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72132" w:rsidRDefault="00B72132" w:rsidP="00B72132">
      <w:pPr>
        <w:sectPr w:rsidR="00B72132" w:rsidSect="00CA68CC">
          <w:headerReference w:type="even" r:id="rId11"/>
          <w:headerReference w:type="default" r:id="rId12"/>
          <w:footerReference w:type="even" r:id="rId13"/>
          <w:footerReference w:type="default" r:id="rId14"/>
          <w:headerReference w:type="first" r:id="rId15"/>
          <w:footerReference w:type="first" r:id="rId16"/>
          <w:pgSz w:w="11906" w:h="16838"/>
          <w:pgMar w:top="2268" w:right="1021" w:bottom="1021" w:left="1021" w:header="454" w:footer="556" w:gutter="0"/>
          <w:cols w:space="708"/>
          <w:titlePg/>
          <w:docGrid w:linePitch="360"/>
        </w:sectPr>
      </w:pPr>
    </w:p>
    <w:bookmarkStart w:id="0" w:name="_Toc142043216"/>
    <w:bookmarkStart w:id="1" w:name="_Toc143592397"/>
    <w:bookmarkStart w:id="2" w:name="_Toc169699182"/>
    <w:p w:rsidR="00F126B3" w:rsidRDefault="00000000" w:rsidP="003F2ED8">
      <w:pPr>
        <w:pStyle w:val="Heading1"/>
      </w:pPr>
      <w:sdt>
        <w:sdtPr>
          <w:rPr>
            <w:b/>
            <w:bCs/>
            <w:color w:val="003087" w:themeColor="accent1"/>
          </w:rPr>
          <w:alias w:val="Title"/>
          <w:tag w:val="title"/>
          <w:id w:val="1036308880"/>
          <w:placeholder>
            <w:docPart w:val="85F3C411EE584B87A7D0E89ED26C2EAD"/>
          </w:placeholder>
          <w:dataBinding w:prefixMappings="xmlns:ns0='http://purl.org/dc/elements/1.1/' xmlns:ns1='http://schemas.openxmlformats.org/package/2006/metadata/core-properties' " w:xpath="/ns1:coreProperties[1]/ns0:title[1]" w:storeItemID="{6C3C8BC8-F283-45AE-878A-BAB7291924A1}"/>
          <w:text/>
        </w:sdtPr>
        <w:sdtContent>
          <w:r w:rsidR="009826C6" w:rsidRPr="00327811">
            <w:rPr>
              <w:b/>
              <w:bCs/>
              <w:color w:val="003087" w:themeColor="accent1"/>
            </w:rPr>
            <w:t>Midlands Learning Environment Application For</w:t>
          </w:r>
          <w:r w:rsidR="00327811" w:rsidRPr="00327811">
            <w:rPr>
              <w:b/>
              <w:bCs/>
              <w:color w:val="003087" w:themeColor="accent1"/>
            </w:rPr>
            <w:t>m                 Guidance Document</w:t>
          </w:r>
        </w:sdtContent>
      </w:sdt>
      <w:bookmarkEnd w:id="0"/>
      <w:bookmarkEnd w:id="1"/>
      <w:bookmarkEnd w:id="2"/>
    </w:p>
    <w:p w:rsidR="007375BC" w:rsidRPr="007375BC" w:rsidRDefault="007375BC" w:rsidP="007375BC">
      <w:r w:rsidRPr="0053542E">
        <w:rPr>
          <w:noProof/>
        </w:rPr>
        <w:drawing>
          <wp:inline distT="0" distB="0" distL="0" distR="0" wp14:anchorId="52CB00DE" wp14:editId="69802578">
            <wp:extent cx="6302375" cy="4750040"/>
            <wp:effectExtent l="0" t="0" r="3175" b="0"/>
            <wp:docPr id="1872496100"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496100" name="Picture 1">
                      <a:extLst>
                        <a:ext uri="{C183D7F6-B498-43B3-948B-1728B52AA6E4}">
                          <adec:decorative xmlns:adec="http://schemas.microsoft.com/office/drawing/2017/decorative" val="1"/>
                        </a:ext>
                      </a:extLst>
                    </pic:cNvPr>
                    <pic:cNvPicPr/>
                  </pic:nvPicPr>
                  <pic:blipFill>
                    <a:blip r:embed="rId17">
                      <a:extLst>
                        <a:ext uri="{28A0092B-C50C-407E-A947-70E740481C1C}">
                          <a14:useLocalDpi xmlns:a14="http://schemas.microsoft.com/office/drawing/2010/main" val="0"/>
                        </a:ext>
                      </a:extLst>
                    </a:blip>
                    <a:stretch>
                      <a:fillRect/>
                    </a:stretch>
                  </pic:blipFill>
                  <pic:spPr>
                    <a:xfrm>
                      <a:off x="0" y="0"/>
                      <a:ext cx="6302375" cy="4750040"/>
                    </a:xfrm>
                    <a:prstGeom prst="rect">
                      <a:avLst/>
                    </a:prstGeom>
                  </pic:spPr>
                </pic:pic>
              </a:graphicData>
            </a:graphic>
          </wp:inline>
        </w:drawing>
      </w:r>
    </w:p>
    <w:p w:rsidR="007375BC" w:rsidRPr="007375BC" w:rsidRDefault="007375BC" w:rsidP="007375BC">
      <w:pPr>
        <w:sectPr w:rsidR="007375BC" w:rsidRPr="007375BC" w:rsidSect="00CA68CC">
          <w:headerReference w:type="even" r:id="rId18"/>
          <w:headerReference w:type="default" r:id="rId19"/>
          <w:footerReference w:type="default" r:id="rId20"/>
          <w:headerReference w:type="first" r:id="rId21"/>
          <w:type w:val="continuous"/>
          <w:pgSz w:w="11906" w:h="16838"/>
          <w:pgMar w:top="1021" w:right="1021" w:bottom="1021" w:left="1021" w:header="454" w:footer="556" w:gutter="0"/>
          <w:cols w:space="708"/>
          <w:titlePg/>
          <w:docGrid w:linePitch="360"/>
        </w:sectPr>
      </w:pPr>
    </w:p>
    <w:sdt>
      <w:sdtPr>
        <w:rPr>
          <w:rFonts w:ascii="Arial" w:eastAsia="Times New Roman" w:hAnsi="Arial" w:cs="Times New Roman"/>
          <w:b/>
          <w:bCs/>
          <w:color w:val="000000"/>
          <w:sz w:val="24"/>
          <w:szCs w:val="24"/>
        </w:rPr>
        <w:id w:val="-1679961902"/>
        <w:docPartObj>
          <w:docPartGallery w:val="Table of Contents"/>
          <w:docPartUnique/>
        </w:docPartObj>
      </w:sdtPr>
      <w:sdtEndPr>
        <w:rPr>
          <w:rFonts w:asciiTheme="minorHAnsi" w:eastAsiaTheme="minorEastAsia" w:hAnsiTheme="minorHAnsi" w:cstheme="minorBidi"/>
          <w:b w:val="0"/>
          <w:bCs w:val="0"/>
          <w:color w:val="auto"/>
          <w:sz w:val="20"/>
          <w:szCs w:val="20"/>
        </w:rPr>
      </w:sdtEndPr>
      <w:sdtContent>
        <w:p w:rsidR="00D772F5" w:rsidRDefault="00D772F5">
          <w:pPr>
            <w:pStyle w:val="TOCHeading"/>
          </w:pPr>
          <w:r>
            <w:t>Contents</w:t>
          </w:r>
        </w:p>
        <w:p w:rsidR="00D772F5" w:rsidRDefault="00000000"/>
      </w:sdtContent>
    </w:sdt>
    <w:p w:rsidR="003F2ED8" w:rsidRDefault="003F2ED8" w:rsidP="003F2ED8">
      <w:pPr>
        <w:pStyle w:val="Heading2"/>
      </w:pPr>
      <w:bookmarkStart w:id="3" w:name="_Toc169699183"/>
      <w:r>
        <w:t xml:space="preserve"> NHS England uses data</w:t>
      </w:r>
      <w:bookmarkEnd w:id="3"/>
    </w:p>
    <w:p w:rsidR="00F85EA6" w:rsidRDefault="00F85EA6" w:rsidP="00F85EA6">
      <w:pPr>
        <w:pStyle w:val="Heading2"/>
        <w:rPr>
          <w:sz w:val="24"/>
          <w:szCs w:val="24"/>
        </w:rPr>
      </w:pPr>
      <w:bookmarkStart w:id="4" w:name="_Toc138677019"/>
      <w:bookmarkStart w:id="5" w:name="_Toc149218679"/>
      <w:bookmarkStart w:id="6" w:name="_Toc169699185"/>
      <w:bookmarkStart w:id="7" w:name="_Toc404782021"/>
      <w:r w:rsidRPr="00F85EA6">
        <w:rPr>
          <w:color w:val="auto"/>
          <w:sz w:val="24"/>
          <w:szCs w:val="24"/>
        </w:rPr>
        <w:t>The guidance document is not inclusive of all information that may be documented on the Learning Environment Application.</w:t>
      </w:r>
      <w:r>
        <w:rPr>
          <w:color w:val="auto"/>
        </w:rPr>
        <w:t xml:space="preserve"> </w:t>
      </w:r>
      <w:r w:rsidRPr="00F85EA6">
        <w:rPr>
          <w:color w:val="auto"/>
          <w:sz w:val="24"/>
          <w:szCs w:val="24"/>
        </w:rPr>
        <w:t xml:space="preserve">Nor will all guidance be relevant to all learning environments. </w:t>
      </w:r>
      <w:r w:rsidR="003F2ED8" w:rsidRPr="00F85EA6">
        <w:rPr>
          <w:sz w:val="24"/>
          <w:szCs w:val="24"/>
        </w:rPr>
        <w:t>C</w:t>
      </w:r>
    </w:p>
    <w:p w:rsidR="003F2ED8" w:rsidRPr="00F85EA6" w:rsidRDefault="00F85EA6" w:rsidP="00F85EA6">
      <w:pPr>
        <w:pStyle w:val="Heading2"/>
        <w:rPr>
          <w:sz w:val="24"/>
          <w:szCs w:val="24"/>
        </w:rPr>
      </w:pPr>
      <w:r>
        <w:rPr>
          <w:color w:val="auto"/>
          <w:sz w:val="24"/>
          <w:szCs w:val="24"/>
        </w:rPr>
        <w:t xml:space="preserve">Clicking on each of the domains below will take you to the relevant Domain guidance. </w:t>
      </w:r>
      <w:r w:rsidR="003F2ED8" w:rsidRPr="00F85EA6">
        <w:rPr>
          <w:sz w:val="24"/>
          <w:szCs w:val="24"/>
        </w:rPr>
        <w:t>ONSTITUENT PLACENT DETAILS</w:t>
      </w:r>
      <w:bookmarkEnd w:id="4"/>
      <w:bookmarkEnd w:id="5"/>
      <w:bookmarkEnd w:id="6"/>
    </w:p>
    <w:p w:rsidR="003F2ED8" w:rsidRPr="004E6AC3" w:rsidRDefault="003F2ED8" w:rsidP="003F2ED8">
      <w:pPr>
        <w:pStyle w:val="Heading2"/>
      </w:pPr>
      <w:bookmarkStart w:id="8" w:name="_Toc138677020"/>
      <w:bookmarkStart w:id="9" w:name="_Toc149218680"/>
      <w:bookmarkStart w:id="10" w:name="_Toc169699186"/>
      <w:bookmarkEnd w:id="7"/>
      <w:r w:rsidRPr="004E6AC3">
        <w:t>QUALITY FRAMEWORK DOMAINS</w:t>
      </w:r>
      <w:bookmarkEnd w:id="8"/>
      <w:bookmarkEnd w:id="9"/>
      <w:bookmarkEnd w:id="10"/>
    </w:p>
    <w:p w:rsidR="003F2ED8" w:rsidRPr="006003D2" w:rsidRDefault="003F2ED8" w:rsidP="003F2ED8">
      <w:pPr>
        <w:rPr>
          <w:rFonts w:eastAsia="Yu Mincho"/>
        </w:rPr>
      </w:pPr>
      <w:bookmarkStart w:id="11" w:name="Heading3"/>
      <w:bookmarkStart w:id="12" w:name="_Toc138677021"/>
      <w:r w:rsidRPr="006003D2">
        <w:rPr>
          <w:rFonts w:eastAsia="Yu Mincho"/>
        </w:rPr>
        <w:t>This document forms the application for East and West Midlands approval of a learning environment within Primary Care.</w:t>
      </w:r>
    </w:p>
    <w:p w:rsidR="003F2ED8" w:rsidRPr="006003D2" w:rsidRDefault="003F2ED8" w:rsidP="003F2ED8">
      <w:r w:rsidRPr="006003D2">
        <w:t>The Quality Framework sets out the standards expected of clinical learning placements. Including the principles of continuous quality improvement, innovation and reflecting the professional frameworks and regulations across the whole system, in all clinical learning environments and for all learner groups.</w:t>
      </w:r>
    </w:p>
    <w:p w:rsidR="003F2ED8" w:rsidRPr="006003D2" w:rsidRDefault="003F2ED8" w:rsidP="003F2ED8">
      <w:r w:rsidRPr="006003D2">
        <w:t>The Quality Framework (2021) comprises six core domains:</w:t>
      </w:r>
    </w:p>
    <w:p w:rsidR="003F2ED8" w:rsidRPr="005207A4" w:rsidRDefault="003F2ED8" w:rsidP="003F2ED8">
      <w:pPr>
        <w:pStyle w:val="Numberedlist"/>
        <w:spacing w:after="180" w:line="336" w:lineRule="auto"/>
        <w:ind w:left="454" w:hanging="454"/>
      </w:pPr>
      <w:hyperlink w:anchor="Dom1" w:history="1">
        <w:r w:rsidRPr="005207A4">
          <w:rPr>
            <w:rStyle w:val="Hyperlink"/>
            <w:rFonts w:cstheme="minorHAnsi"/>
          </w:rPr>
          <w:t>Learning environment and culture</w:t>
        </w:r>
      </w:hyperlink>
      <w:r w:rsidRPr="005207A4">
        <w:rPr>
          <w:rFonts w:cstheme="minorHAnsi"/>
        </w:rPr>
        <w:t xml:space="preserve"> –</w:t>
      </w:r>
      <w:r w:rsidRPr="005207A4">
        <w:rPr>
          <w:rStyle w:val="Hyperlink"/>
          <w:rFonts w:cstheme="minorHAnsi"/>
          <w:color w:val="231F20" w:themeColor="background1"/>
        </w:rPr>
        <w:t xml:space="preserve"> </w:t>
      </w:r>
      <w:r w:rsidRPr="005207A4">
        <w:t>the settings learners are located and the activity of education and training.</w:t>
      </w:r>
    </w:p>
    <w:p w:rsidR="003F2ED8" w:rsidRPr="005207A4" w:rsidRDefault="003F2ED8" w:rsidP="003F2ED8">
      <w:pPr>
        <w:pStyle w:val="Numberedlist"/>
        <w:spacing w:after="180" w:line="336" w:lineRule="auto"/>
        <w:ind w:left="454" w:hanging="454"/>
      </w:pPr>
      <w:hyperlink w:anchor="_DOMAIN_2._Educational" w:history="1">
        <w:r w:rsidRPr="005207A4">
          <w:rPr>
            <w:rStyle w:val="Hyperlink"/>
            <w:rFonts w:cstheme="minorHAnsi"/>
          </w:rPr>
          <w:t>Educational governance and commitment to quality</w:t>
        </w:r>
      </w:hyperlink>
      <w:r w:rsidRPr="005207A4">
        <w:t xml:space="preserve"> – the organisational ethos, priorities, and policies in place to support learning.</w:t>
      </w:r>
    </w:p>
    <w:p w:rsidR="003F2ED8" w:rsidRPr="005207A4" w:rsidRDefault="003F2ED8" w:rsidP="003F2ED8">
      <w:pPr>
        <w:pStyle w:val="Numberedlist"/>
        <w:spacing w:after="180" w:line="336" w:lineRule="auto"/>
        <w:ind w:left="454" w:hanging="454"/>
      </w:pPr>
      <w:hyperlink w:anchor="_DOMAIN_3._Developing" w:history="1">
        <w:r w:rsidRPr="005207A4">
          <w:rPr>
            <w:rStyle w:val="Hyperlink"/>
            <w:rFonts w:cstheme="minorHAnsi"/>
          </w:rPr>
          <w:t>Developing and supporting learners</w:t>
        </w:r>
      </w:hyperlink>
      <w:r w:rsidRPr="005207A4">
        <w:t xml:space="preserve"> – the resources, support and tools learners need to succeed.</w:t>
      </w:r>
    </w:p>
    <w:p w:rsidR="003F2ED8" w:rsidRPr="005207A4" w:rsidRDefault="003F2ED8" w:rsidP="003F2ED8">
      <w:pPr>
        <w:pStyle w:val="Numberedlist"/>
        <w:spacing w:after="180" w:line="336" w:lineRule="auto"/>
        <w:ind w:left="454" w:hanging="454"/>
      </w:pPr>
      <w:hyperlink w:anchor="_DOMAIN_4._Developing" w:history="1">
        <w:r w:rsidRPr="005207A4">
          <w:rPr>
            <w:rStyle w:val="Hyperlink"/>
            <w:rFonts w:cstheme="minorHAnsi"/>
          </w:rPr>
          <w:t>Developing and supporting supervisors</w:t>
        </w:r>
      </w:hyperlink>
      <w:r w:rsidRPr="005207A4">
        <w:t xml:space="preserve"> – the resources and support required by those overseeing the clinical and educational development of learners.</w:t>
      </w:r>
    </w:p>
    <w:p w:rsidR="003F2ED8" w:rsidRPr="005207A4" w:rsidRDefault="003F2ED8" w:rsidP="003F2ED8">
      <w:pPr>
        <w:pStyle w:val="Numberedlist"/>
        <w:spacing w:after="180" w:line="336" w:lineRule="auto"/>
        <w:ind w:left="454" w:hanging="454"/>
      </w:pPr>
      <w:hyperlink w:anchor="_DOMAIN_5._Developing" w:history="1">
        <w:r w:rsidRPr="005207A4">
          <w:rPr>
            <w:rStyle w:val="Hyperlink"/>
            <w:rFonts w:cstheme="minorHAnsi"/>
          </w:rPr>
          <w:t>Delivering programmes and curricula</w:t>
        </w:r>
      </w:hyperlink>
      <w:r w:rsidRPr="005207A4">
        <w:t xml:space="preserve"> – how organisations provide for learners’ education and training needs including collaboration with the wider system to achieve this.</w:t>
      </w:r>
    </w:p>
    <w:p w:rsidR="003F2ED8" w:rsidRPr="005207A4" w:rsidRDefault="003F2ED8" w:rsidP="003F2ED8">
      <w:pPr>
        <w:pStyle w:val="Numberedlist"/>
        <w:spacing w:after="180" w:line="336" w:lineRule="auto"/>
        <w:ind w:left="454" w:hanging="454"/>
      </w:pPr>
      <w:hyperlink w:anchor="_DOMAIN_6._Developing" w:history="1">
        <w:r w:rsidRPr="005207A4">
          <w:rPr>
            <w:rStyle w:val="Hyperlink"/>
            <w:rFonts w:cstheme="minorHAnsi"/>
          </w:rPr>
          <w:t>Developing a sustainable workforce</w:t>
        </w:r>
      </w:hyperlink>
      <w:r w:rsidRPr="005207A4">
        <w:t xml:space="preserve"> – how the organisation improves retention and develops the whole workforce.</w:t>
      </w:r>
    </w:p>
    <w:p w:rsidR="003F2ED8" w:rsidRDefault="003F2ED8" w:rsidP="003F2ED8">
      <w:pPr>
        <w:spacing w:after="0" w:line="240" w:lineRule="auto"/>
        <w:rPr>
          <w:rFonts w:ascii="Calibri" w:hAnsi="Calibri" w:cs="Calibri"/>
          <w:b/>
          <w:color w:val="231F20" w:themeColor="background1"/>
          <w:kern w:val="28"/>
          <w:sz w:val="32"/>
          <w14:ligatures w14:val="standardContextual"/>
        </w:rPr>
      </w:pPr>
      <w:bookmarkStart w:id="13" w:name="_Toc149218681"/>
      <w:r>
        <w:br w:type="page"/>
      </w:r>
    </w:p>
    <w:p w:rsidR="003F2ED8" w:rsidRDefault="003F2ED8" w:rsidP="003F2ED8">
      <w:pPr>
        <w:pStyle w:val="Heading2"/>
      </w:pPr>
      <w:bookmarkStart w:id="14" w:name="_Toc169699187"/>
      <w:r w:rsidRPr="006F57E0">
        <w:t>NHSE WT&amp;E QUALITY STANDARDS EVIDENCE</w:t>
      </w:r>
      <w:bookmarkEnd w:id="11"/>
      <w:bookmarkEnd w:id="13"/>
      <w:bookmarkEnd w:id="14"/>
    </w:p>
    <w:tbl>
      <w:tblPr>
        <w:tblStyle w:val="NHSTable1"/>
        <w:tblW w:w="9498" w:type="pct"/>
        <w:tblCellMar>
          <w:top w:w="57" w:type="dxa"/>
          <w:bottom w:w="57" w:type="dxa"/>
        </w:tblCellMar>
        <w:tblLook w:val="04A0" w:firstRow="1" w:lastRow="0" w:firstColumn="1" w:lastColumn="0" w:noHBand="0" w:noVBand="1"/>
      </w:tblPr>
      <w:tblGrid>
        <w:gridCol w:w="1336"/>
        <w:gridCol w:w="5219"/>
        <w:gridCol w:w="534"/>
        <w:gridCol w:w="483"/>
        <w:gridCol w:w="7522"/>
        <w:gridCol w:w="12993"/>
      </w:tblGrid>
      <w:tr w:rsidR="003F2ED8" w:rsidRPr="00CF6B3B" w:rsidTr="42549E6D">
        <w:trPr>
          <w:gridAfter w:val="1"/>
          <w:wAfter w:w="2313" w:type="pct"/>
          <w:trHeight w:hRule="exact" w:val="801"/>
        </w:trPr>
        <w:tc>
          <w:tcPr>
            <w:tcW w:w="2687" w:type="pct"/>
            <w:gridSpan w:val="5"/>
            <w:shd w:val="clear" w:color="auto" w:fill="auto"/>
          </w:tcPr>
          <w:p w:rsidR="003F2ED8" w:rsidRPr="00CF6B3B" w:rsidRDefault="003F2ED8">
            <w:pPr>
              <w:pStyle w:val="Heading3"/>
            </w:pPr>
            <w:bookmarkStart w:id="15" w:name="_DOMAIN_1._Learning"/>
            <w:bookmarkStart w:id="16" w:name="D1"/>
            <w:bookmarkStart w:id="17" w:name="_Toc149218682"/>
            <w:bookmarkStart w:id="18" w:name="_Toc169699188"/>
            <w:bookmarkStart w:id="19" w:name="Dom1"/>
            <w:bookmarkEnd w:id="15"/>
            <w:r w:rsidRPr="00CF6B3B">
              <w:t>DOMAIN 1. Learning environment and culture</w:t>
            </w:r>
            <w:bookmarkEnd w:id="16"/>
            <w:bookmarkEnd w:id="17"/>
            <w:bookmarkEnd w:id="18"/>
            <w:bookmarkEnd w:id="19"/>
          </w:p>
        </w:tc>
      </w:tr>
      <w:tr w:rsidR="003F2ED8" w:rsidRPr="00CF6B3B" w:rsidTr="42549E6D">
        <w:trPr>
          <w:gridAfter w:val="1"/>
          <w:wAfter w:w="2313" w:type="pct"/>
          <w:trHeight w:hRule="exact" w:val="825"/>
        </w:trPr>
        <w:tc>
          <w:tcPr>
            <w:tcW w:w="2687" w:type="pct"/>
            <w:gridSpan w:val="5"/>
            <w:shd w:val="clear" w:color="auto" w:fill="auto"/>
          </w:tcPr>
          <w:p w:rsidR="003F2ED8" w:rsidRPr="00CF6B3B" w:rsidRDefault="003F2ED8">
            <w:pPr>
              <w:spacing w:line="240" w:lineRule="auto"/>
              <w:textAlignment w:val="baseline"/>
              <w:rPr>
                <w:rFonts w:eastAsia="Times New Roman" w:cs="Arial"/>
                <w:color w:val="231F20" w:themeColor="background1"/>
                <w:lang w:eastAsia="en-GB"/>
              </w:rPr>
            </w:pPr>
            <w:r w:rsidRPr="00CF6B3B">
              <w:rPr>
                <w:rFonts w:eastAsia="Times New Roman" w:cs="Arial"/>
                <w:color w:val="231F20" w:themeColor="background1"/>
                <w:lang w:eastAsia="en-GB"/>
              </w:rPr>
              <w:t>Please provide examples of activities, processes and or policies that demonstrate how you develop and support programmes and curricula. There may be gaps, depending on the maturity of your organisation.</w:t>
            </w:r>
          </w:p>
        </w:tc>
      </w:tr>
      <w:tr w:rsidR="003F2ED8" w:rsidRPr="00CF6B3B" w:rsidTr="42549E6D">
        <w:trPr>
          <w:gridAfter w:val="1"/>
          <w:wAfter w:w="2313" w:type="pct"/>
          <w:trHeight w:hRule="exact" w:val="567"/>
        </w:trPr>
        <w:tc>
          <w:tcPr>
            <w:tcW w:w="238" w:type="pct"/>
            <w:shd w:val="clear" w:color="auto" w:fill="auto"/>
          </w:tcPr>
          <w:p w:rsidR="003F2ED8" w:rsidRPr="00CF6B3B" w:rsidRDefault="003F2ED8">
            <w:pPr>
              <w:rPr>
                <w:rFonts w:eastAsia="Yu Mincho" w:cs="Arial"/>
                <w:b/>
                <w:bCs/>
                <w:color w:val="231F20" w:themeColor="background1"/>
              </w:rPr>
            </w:pPr>
            <w:r w:rsidRPr="00CF6B3B">
              <w:rPr>
                <w:rFonts w:eastAsia="Yu Mincho" w:cs="Arial"/>
                <w:b/>
                <w:bCs/>
                <w:color w:val="231F20" w:themeColor="background1"/>
              </w:rPr>
              <w:t>Standard number</w:t>
            </w:r>
          </w:p>
        </w:tc>
        <w:tc>
          <w:tcPr>
            <w:tcW w:w="2448" w:type="pct"/>
            <w:gridSpan w:val="4"/>
            <w:shd w:val="clear" w:color="auto" w:fill="auto"/>
          </w:tcPr>
          <w:p w:rsidR="003F2ED8" w:rsidRPr="00CF6B3B" w:rsidRDefault="003F2ED8">
            <w:pPr>
              <w:spacing w:line="240" w:lineRule="auto"/>
              <w:rPr>
                <w:rFonts w:eastAsia="Yu Mincho" w:cs="Arial"/>
                <w:b/>
                <w:bCs/>
                <w:color w:val="231F20" w:themeColor="background1"/>
              </w:rPr>
            </w:pPr>
            <w:r w:rsidRPr="00CF6B3B">
              <w:rPr>
                <w:rFonts w:eastAsia="Yu Mincho" w:cs="Arial"/>
                <w:b/>
                <w:bCs/>
                <w:color w:val="231F20" w:themeColor="background1"/>
              </w:rPr>
              <w:t>Standard description</w:t>
            </w:r>
          </w:p>
        </w:tc>
      </w:tr>
      <w:tr w:rsidR="003F2ED8" w:rsidRPr="00CF6B3B" w:rsidTr="42549E6D">
        <w:trPr>
          <w:gridAfter w:val="1"/>
          <w:wAfter w:w="2313" w:type="pct"/>
          <w:trHeight w:hRule="exact" w:val="450"/>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1.1</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 learning environment is one in which education and training is valued and championed.</w:t>
            </w:r>
          </w:p>
        </w:tc>
      </w:tr>
      <w:tr w:rsidR="003F2ED8" w:rsidRPr="00CF6B3B" w:rsidTr="42549E6D">
        <w:trPr>
          <w:gridAfter w:val="1"/>
          <w:wAfter w:w="2313" w:type="pct"/>
          <w:trHeight w:hRule="exact" w:val="513"/>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1.2</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 learning environment is inclusive and supportive for learners of all backgrounds and from all professional groups.</w:t>
            </w:r>
          </w:p>
        </w:tc>
      </w:tr>
      <w:tr w:rsidR="003F2ED8" w:rsidRPr="00CF6B3B" w:rsidTr="42549E6D">
        <w:trPr>
          <w:gridAfter w:val="1"/>
          <w:wAfter w:w="2313" w:type="pct"/>
          <w:trHeight w:hRule="exact" w:val="507"/>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1.3</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 organisational culture is one in which all staff are treated fairly, with equity, consistency, dignity, and respect.</w:t>
            </w:r>
          </w:p>
        </w:tc>
      </w:tr>
      <w:tr w:rsidR="003F2ED8" w:rsidRPr="00CF6B3B" w:rsidTr="42549E6D">
        <w:trPr>
          <w:gridAfter w:val="1"/>
          <w:wAfter w:w="2313" w:type="pct"/>
          <w:trHeight w:hRule="exact" w:val="784"/>
        </w:trPr>
        <w:tc>
          <w:tcPr>
            <w:tcW w:w="238" w:type="pct"/>
            <w:shd w:val="clear" w:color="auto" w:fill="auto"/>
          </w:tcPr>
          <w:p w:rsidR="003F2ED8" w:rsidRPr="00CF6B3B" w:rsidRDefault="003F2ED8">
            <w:pPr>
              <w:contextualSpacing/>
              <w:rPr>
                <w:rFonts w:eastAsia="Yu Mincho" w:cs="Arial"/>
                <w:color w:val="231F20" w:themeColor="background1"/>
              </w:rPr>
            </w:pPr>
            <w:r w:rsidRPr="00CF6B3B">
              <w:rPr>
                <w:rFonts w:eastAsia="Yu Mincho" w:cs="Arial"/>
                <w:color w:val="231F20" w:themeColor="background1"/>
              </w:rPr>
              <w:t>1.4</w:t>
            </w:r>
          </w:p>
        </w:tc>
        <w:tc>
          <w:tcPr>
            <w:tcW w:w="2448" w:type="pct"/>
            <w:gridSpan w:val="4"/>
            <w:shd w:val="clear" w:color="auto" w:fill="F2F2F2" w:themeFill="text1" w:themeFillShade="F2"/>
          </w:tcPr>
          <w:p w:rsidR="003F2ED8" w:rsidRPr="00CF6B3B" w:rsidRDefault="003F2ED8">
            <w:pPr>
              <w:spacing w:line="240" w:lineRule="auto"/>
              <w:contextualSpacing/>
              <w:rPr>
                <w:rFonts w:eastAsia="Yu Mincho" w:cs="Arial"/>
                <w:color w:val="231F20" w:themeColor="background1"/>
              </w:rPr>
            </w:pPr>
            <w:r w:rsidRPr="00CF6B3B">
              <w:rPr>
                <w:rFonts w:eastAsia="Yu Mincho" w:cs="Arial"/>
                <w:color w:val="231F20" w:themeColor="background1"/>
              </w:rPr>
              <w:t>Learners are in an environment that delivers safe, effective, compassionate care and prioritises a positive experience for patients and service users.</w:t>
            </w:r>
          </w:p>
        </w:tc>
      </w:tr>
      <w:tr w:rsidR="003F2ED8" w:rsidRPr="00CF6B3B" w:rsidTr="42549E6D">
        <w:trPr>
          <w:gridAfter w:val="1"/>
          <w:wAfter w:w="2313" w:type="pct"/>
          <w:trHeight w:hRule="exact" w:val="454"/>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1.5</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 environment is one that ensures the safety of all staff, including learners on placement.</w:t>
            </w:r>
          </w:p>
        </w:tc>
      </w:tr>
      <w:tr w:rsidR="003F2ED8" w:rsidRPr="00CF6B3B" w:rsidTr="42549E6D">
        <w:trPr>
          <w:gridAfter w:val="1"/>
          <w:wAfter w:w="2313" w:type="pct"/>
          <w:trHeight w:hRule="exact" w:val="503"/>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1.6</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All staff, including learners, can speak up if they have any concerns, without fear of negative consequences.</w:t>
            </w:r>
          </w:p>
        </w:tc>
      </w:tr>
      <w:tr w:rsidR="003F2ED8" w:rsidRPr="00CF6B3B" w:rsidTr="42549E6D">
        <w:trPr>
          <w:gridAfter w:val="1"/>
          <w:wAfter w:w="2313" w:type="pct"/>
          <w:trHeight w:hRule="exact" w:val="511"/>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1.7</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 environment is sensitive to both the diversity of learners and the population the organisation serves.</w:t>
            </w:r>
          </w:p>
        </w:tc>
      </w:tr>
      <w:tr w:rsidR="003F2ED8" w:rsidRPr="00CF6B3B" w:rsidTr="42549E6D">
        <w:trPr>
          <w:gridAfter w:val="1"/>
          <w:wAfter w:w="2313" w:type="pct"/>
          <w:trHeight w:hRule="exact" w:val="625"/>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1.8</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There are opportunities for learners to take an active role in quality improvement initiatives, including participation in improving evidence-led practice activities and research and innovation.</w:t>
            </w:r>
          </w:p>
        </w:tc>
      </w:tr>
      <w:tr w:rsidR="003F2ED8" w:rsidRPr="00CF6B3B" w:rsidTr="42549E6D">
        <w:trPr>
          <w:gridAfter w:val="1"/>
          <w:wAfter w:w="2313" w:type="pct"/>
          <w:trHeight w:hRule="exact" w:val="635"/>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1.9</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There are opportunities to learn constructively from the experience and outcomes of patients and service users, whether positive or negative</w:t>
            </w:r>
          </w:p>
        </w:tc>
      </w:tr>
      <w:tr w:rsidR="003F2ED8" w:rsidRPr="00CF6B3B" w:rsidTr="42549E6D">
        <w:trPr>
          <w:gridAfter w:val="1"/>
          <w:wAfter w:w="2313" w:type="pct"/>
          <w:trHeight w:hRule="exact" w:val="832"/>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1.10</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 learning environment provides suitable educational facilities for both learners and supervisors, including space and IT facilities, and access to library and knowledge services and specialists.</w:t>
            </w:r>
          </w:p>
        </w:tc>
      </w:tr>
      <w:tr w:rsidR="003F2ED8" w:rsidRPr="00CF6B3B" w:rsidTr="42549E6D">
        <w:trPr>
          <w:gridAfter w:val="1"/>
          <w:wAfter w:w="2313" w:type="pct"/>
          <w:trHeight w:hRule="exact" w:val="538"/>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1.11</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 learning environment promotes multi-professional learning opportunities.</w:t>
            </w:r>
          </w:p>
        </w:tc>
      </w:tr>
      <w:tr w:rsidR="003F2ED8" w:rsidRPr="00CF6B3B" w:rsidTr="42549E6D">
        <w:trPr>
          <w:gridAfter w:val="1"/>
          <w:wAfter w:w="2313" w:type="pct"/>
          <w:trHeight w:hRule="exact" w:val="781"/>
        </w:trPr>
        <w:tc>
          <w:tcPr>
            <w:tcW w:w="238" w:type="pct"/>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1.12</w:t>
            </w:r>
          </w:p>
        </w:tc>
        <w:tc>
          <w:tcPr>
            <w:tcW w:w="2448" w:type="pct"/>
            <w:gridSpan w:val="4"/>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The learning environment encourages learners to be proactive and take a lead in accessing learning opportunities and take responsibility for their own learning.</w:t>
            </w:r>
          </w:p>
        </w:tc>
      </w:tr>
      <w:tr w:rsidR="003F2ED8" w:rsidRPr="00CF6B3B" w:rsidTr="42549E6D">
        <w:trPr>
          <w:gridAfter w:val="1"/>
          <w:wAfter w:w="2313" w:type="pct"/>
          <w:trHeight w:hRule="exact" w:val="778"/>
        </w:trPr>
        <w:tc>
          <w:tcPr>
            <w:tcW w:w="238" w:type="pct"/>
            <w:tcBorders>
              <w:bottom w:val="single" w:sz="4" w:space="0" w:color="auto"/>
            </w:tcBorders>
            <w:shd w:val="clear" w:color="auto" w:fill="auto"/>
          </w:tcPr>
          <w:p w:rsidR="003F2ED8" w:rsidRPr="00CF6B3B" w:rsidRDefault="003F2ED8">
            <w:pPr>
              <w:rPr>
                <w:rFonts w:eastAsia="Yu Mincho" w:cs="Arial"/>
                <w:color w:val="231F20" w:themeColor="background1"/>
              </w:rPr>
            </w:pPr>
            <w:r w:rsidRPr="00CF6B3B">
              <w:rPr>
                <w:rFonts w:eastAsia="Yu Mincho" w:cs="Arial"/>
                <w:color w:val="231F20" w:themeColor="background1"/>
              </w:rPr>
              <w:t>1.13</w:t>
            </w:r>
          </w:p>
        </w:tc>
        <w:tc>
          <w:tcPr>
            <w:tcW w:w="2448" w:type="pct"/>
            <w:gridSpan w:val="4"/>
            <w:tcBorders>
              <w:bottom w:val="single" w:sz="4" w:space="0" w:color="auto"/>
            </w:tcBorders>
            <w:shd w:val="clear" w:color="auto" w:fill="F2F2F2" w:themeFill="text1" w:themeFillShade="F2"/>
          </w:tcPr>
          <w:p w:rsidR="003F2ED8" w:rsidRPr="00CF6B3B" w:rsidRDefault="003F2ED8">
            <w:pPr>
              <w:spacing w:line="240" w:lineRule="auto"/>
              <w:rPr>
                <w:rFonts w:eastAsia="Yu Mincho" w:cs="Arial"/>
                <w:color w:val="231F20" w:themeColor="background1"/>
              </w:rPr>
            </w:pPr>
            <w:r w:rsidRPr="00CF6B3B">
              <w:rPr>
                <w:rFonts w:eastAsia="Yu Mincho" w:cs="Arial"/>
                <w:color w:val="231F20" w:themeColor="background1"/>
              </w:rPr>
              <w:t>Please reflect on any feedback received from previous learners hosted by the organisation, highlighting any examples of feedback which support good practice, or introduction of new good ideas developed from feedback by learners.</w:t>
            </w:r>
          </w:p>
        </w:tc>
      </w:tr>
      <w:tr w:rsidR="003F2ED8" w:rsidRPr="00CF6B3B" w:rsidTr="42549E6D">
        <w:trPr>
          <w:gridAfter w:val="1"/>
          <w:wAfter w:w="2313" w:type="pct"/>
          <w:trHeight w:hRule="exact" w:val="343"/>
        </w:trPr>
        <w:tc>
          <w:tcPr>
            <w:tcW w:w="2687" w:type="pct"/>
            <w:gridSpan w:val="5"/>
            <w:shd w:val="clear" w:color="auto" w:fill="F2F2F2" w:themeFill="text1" w:themeFillShade="F2"/>
          </w:tcPr>
          <w:p w:rsidR="003F2ED8" w:rsidRPr="00CF6B3B" w:rsidRDefault="003F2ED8">
            <w:pPr>
              <w:spacing w:line="240" w:lineRule="auto"/>
              <w:rPr>
                <w:rFonts w:eastAsia="Yu Mincho" w:cs="Arial"/>
                <w:color w:val="231F20" w:themeColor="background1"/>
              </w:rPr>
            </w:pPr>
          </w:p>
        </w:tc>
      </w:tr>
      <w:tr w:rsidR="00380B7A" w:rsidRPr="00CF6B3B" w:rsidTr="42549E6D">
        <w:trPr>
          <w:gridAfter w:val="1"/>
          <w:wAfter w:w="2313" w:type="pct"/>
          <w:trHeight w:hRule="exact" w:val="684"/>
        </w:trPr>
        <w:tc>
          <w:tcPr>
            <w:tcW w:w="238" w:type="pct"/>
          </w:tcPr>
          <w:p w:rsidR="00380B7A" w:rsidRPr="00CF6B3B" w:rsidRDefault="00906059">
            <w:pPr>
              <w:rPr>
                <w:rFonts w:eastAsia="Yu Mincho" w:cs="Arial"/>
                <w:b/>
                <w:bCs/>
                <w:color w:val="231F20" w:themeColor="background1"/>
              </w:rPr>
            </w:pPr>
            <w:r>
              <w:rPr>
                <w:rFonts w:eastAsia="Yu Mincho" w:cs="Arial"/>
                <w:b/>
                <w:bCs/>
                <w:color w:val="231F20" w:themeColor="background1"/>
              </w:rPr>
              <w:t>Question</w:t>
            </w:r>
            <w:r w:rsidR="001929B6">
              <w:rPr>
                <w:rFonts w:eastAsia="Yu Mincho" w:cs="Arial"/>
                <w:b/>
                <w:bCs/>
                <w:color w:val="231F20" w:themeColor="background1"/>
              </w:rPr>
              <w:t>s</w:t>
            </w:r>
          </w:p>
        </w:tc>
        <w:tc>
          <w:tcPr>
            <w:tcW w:w="2448" w:type="pct"/>
            <w:gridSpan w:val="4"/>
          </w:tcPr>
          <w:p w:rsidR="00380B7A" w:rsidRPr="00CF6B3B" w:rsidRDefault="00380B7A">
            <w:pPr>
              <w:rPr>
                <w:rFonts w:eastAsia="Yu Mincho" w:cs="Arial"/>
                <w:b/>
                <w:bCs/>
                <w:color w:val="005EB8" w:themeColor="text2"/>
              </w:rPr>
            </w:pPr>
          </w:p>
        </w:tc>
      </w:tr>
      <w:tr w:rsidR="00E609AE" w:rsidRPr="00CF6B3B" w:rsidTr="42549E6D">
        <w:trPr>
          <w:gridAfter w:val="1"/>
          <w:wAfter w:w="2313" w:type="pct"/>
          <w:trHeight w:val="655"/>
        </w:trPr>
        <w:tc>
          <w:tcPr>
            <w:tcW w:w="1167" w:type="pct"/>
            <w:gridSpan w:val="2"/>
            <w:shd w:val="clear" w:color="auto" w:fill="auto"/>
          </w:tcPr>
          <w:p w:rsidR="00E609AE" w:rsidRPr="00D30B7D" w:rsidRDefault="00E609AE" w:rsidP="00B358DE">
            <w:pPr>
              <w:spacing w:after="0" w:line="240" w:lineRule="auto"/>
              <w:rPr>
                <w:rFonts w:eastAsia="Yu Mincho" w:cs="Arial"/>
                <w:color w:val="231F20" w:themeColor="background1"/>
              </w:rPr>
            </w:pPr>
          </w:p>
        </w:tc>
        <w:tc>
          <w:tcPr>
            <w:tcW w:w="95" w:type="pct"/>
            <w:shd w:val="clear" w:color="auto" w:fill="E9E6E7" w:themeFill="background1" w:themeFillTint="1A"/>
          </w:tcPr>
          <w:p w:rsidR="00E609AE" w:rsidRPr="006662BF" w:rsidRDefault="00E609AE" w:rsidP="00B358DE">
            <w:pPr>
              <w:spacing w:after="0" w:line="240" w:lineRule="auto"/>
              <w:rPr>
                <w:rFonts w:eastAsia="Yu Mincho" w:cs="Arial"/>
                <w:b/>
                <w:bCs/>
                <w:color w:val="231F20" w:themeColor="background1"/>
              </w:rPr>
            </w:pPr>
            <w:r w:rsidRPr="006662BF">
              <w:rPr>
                <w:rFonts w:eastAsia="Yu Mincho" w:cs="Arial"/>
                <w:b/>
                <w:bCs/>
                <w:color w:val="231F20" w:themeColor="background1"/>
              </w:rPr>
              <w:t>Yes</w:t>
            </w:r>
          </w:p>
        </w:tc>
        <w:tc>
          <w:tcPr>
            <w:tcW w:w="86" w:type="pct"/>
            <w:shd w:val="clear" w:color="auto" w:fill="E9E6E7" w:themeFill="background1" w:themeFillTint="1A"/>
          </w:tcPr>
          <w:p w:rsidR="00E609AE" w:rsidRPr="006662BF" w:rsidRDefault="00E609AE" w:rsidP="00B358DE">
            <w:pPr>
              <w:spacing w:after="0" w:line="240" w:lineRule="auto"/>
              <w:rPr>
                <w:rFonts w:eastAsia="Yu Mincho" w:cs="Arial"/>
                <w:b/>
                <w:bCs/>
                <w:color w:val="231F20" w:themeColor="background1"/>
              </w:rPr>
            </w:pPr>
            <w:r w:rsidRPr="006662BF">
              <w:rPr>
                <w:rFonts w:eastAsia="Yu Mincho" w:cs="Arial"/>
                <w:b/>
                <w:bCs/>
                <w:color w:val="231F20" w:themeColor="background1"/>
              </w:rPr>
              <w:t>No</w:t>
            </w:r>
          </w:p>
        </w:tc>
        <w:tc>
          <w:tcPr>
            <w:tcW w:w="1338" w:type="pct"/>
            <w:shd w:val="clear" w:color="auto" w:fill="E9E6E7" w:themeFill="background1" w:themeFillTint="1A"/>
          </w:tcPr>
          <w:p w:rsidR="00E609AE" w:rsidRPr="006662BF" w:rsidRDefault="00E609AE" w:rsidP="00B358DE">
            <w:pPr>
              <w:spacing w:after="0" w:line="240" w:lineRule="auto"/>
              <w:rPr>
                <w:rFonts w:eastAsia="Yu Mincho" w:cs="Arial"/>
                <w:b/>
                <w:bCs/>
                <w:color w:val="231F20" w:themeColor="background1"/>
              </w:rPr>
            </w:pPr>
            <w:r w:rsidRPr="006662BF">
              <w:rPr>
                <w:rFonts w:eastAsia="Yu Mincho" w:cs="Arial"/>
                <w:b/>
                <w:bCs/>
                <w:color w:val="231F20" w:themeColor="background1"/>
              </w:rPr>
              <w:t>Comments</w:t>
            </w:r>
          </w:p>
        </w:tc>
      </w:tr>
      <w:tr w:rsidR="00976680" w:rsidRPr="00CF6B3B" w:rsidTr="42549E6D">
        <w:trPr>
          <w:trHeight w:val="1150"/>
        </w:trPr>
        <w:tc>
          <w:tcPr>
            <w:tcW w:w="238" w:type="pct"/>
          </w:tcPr>
          <w:p w:rsidR="00B358DE" w:rsidRDefault="00E82AD8" w:rsidP="00B358DE">
            <w:pPr>
              <w:spacing w:after="0"/>
              <w:rPr>
                <w:rFonts w:eastAsia="Yu Mincho" w:cs="Arial"/>
                <w:color w:val="231F20" w:themeColor="background1"/>
              </w:rPr>
            </w:pPr>
            <w:r>
              <w:rPr>
                <w:rFonts w:eastAsia="Yu Mincho" w:cs="Arial"/>
                <w:color w:val="231F20" w:themeColor="background1"/>
              </w:rPr>
              <w:t>Qu (1</w:t>
            </w:r>
            <w:r w:rsidR="00403FFE">
              <w:rPr>
                <w:rFonts w:eastAsia="Yu Mincho" w:cs="Arial"/>
                <w:color w:val="231F20" w:themeColor="background1"/>
              </w:rPr>
              <w:t>a)</w:t>
            </w:r>
          </w:p>
          <w:p w:rsidR="00262B05" w:rsidRDefault="00262B05" w:rsidP="00B358DE">
            <w:pPr>
              <w:spacing w:after="0"/>
              <w:rPr>
                <w:rFonts w:eastAsia="Yu Mincho" w:cs="Arial"/>
                <w:color w:val="231F20" w:themeColor="background1"/>
              </w:rPr>
            </w:pPr>
          </w:p>
          <w:p w:rsidR="00262B05" w:rsidRDefault="00262B05" w:rsidP="00B358DE">
            <w:pPr>
              <w:spacing w:after="0"/>
              <w:rPr>
                <w:rFonts w:eastAsia="Yu Mincho" w:cs="Arial"/>
                <w:color w:val="231F20" w:themeColor="background1"/>
              </w:rPr>
            </w:pPr>
          </w:p>
        </w:tc>
        <w:tc>
          <w:tcPr>
            <w:tcW w:w="929" w:type="pct"/>
          </w:tcPr>
          <w:p w:rsidR="00B358DE" w:rsidRDefault="00B358DE" w:rsidP="00B358DE">
            <w:pPr>
              <w:spacing w:after="0" w:line="240" w:lineRule="auto"/>
              <w:rPr>
                <w:rFonts w:eastAsia="Yu Mincho" w:cs="Arial"/>
                <w:color w:val="005EB8" w:themeColor="text2"/>
              </w:rPr>
            </w:pPr>
            <w:r>
              <w:rPr>
                <w:rFonts w:eastAsia="Yu Mincho" w:cs="Arial"/>
                <w:color w:val="005EB8" w:themeColor="text2"/>
              </w:rPr>
              <w:t>Conf</w:t>
            </w:r>
            <w:r w:rsidR="00BE10A7">
              <w:rPr>
                <w:rFonts w:eastAsia="Yu Mincho" w:cs="Arial"/>
                <w:color w:val="005EB8" w:themeColor="text2"/>
              </w:rPr>
              <w:t xml:space="preserve">irm all your learning environments </w:t>
            </w:r>
            <w:r w:rsidR="00BB636B">
              <w:rPr>
                <w:rFonts w:eastAsia="Yu Mincho" w:cs="Arial"/>
                <w:color w:val="005EB8" w:themeColor="text2"/>
              </w:rPr>
              <w:t>have:</w:t>
            </w:r>
          </w:p>
          <w:p w:rsidR="00BB636B" w:rsidRDefault="000473DD" w:rsidP="000473DD">
            <w:pPr>
              <w:pStyle w:val="ListParagraph"/>
              <w:numPr>
                <w:ilvl w:val="0"/>
                <w:numId w:val="14"/>
              </w:numPr>
              <w:spacing w:after="0" w:line="240" w:lineRule="auto"/>
              <w:rPr>
                <w:rFonts w:eastAsia="Yu Mincho" w:cs="Arial"/>
                <w:color w:val="005EB8" w:themeColor="text2"/>
              </w:rPr>
            </w:pPr>
            <w:r>
              <w:rPr>
                <w:rFonts w:eastAsia="Yu Mincho" w:cs="Arial"/>
                <w:color w:val="005EB8" w:themeColor="text2"/>
              </w:rPr>
              <w:t>GDPR policy</w:t>
            </w:r>
          </w:p>
          <w:p w:rsidR="000473DD" w:rsidRDefault="000473DD" w:rsidP="000473DD">
            <w:pPr>
              <w:pStyle w:val="ListParagraph"/>
              <w:numPr>
                <w:ilvl w:val="0"/>
                <w:numId w:val="14"/>
              </w:numPr>
              <w:spacing w:after="0" w:line="240" w:lineRule="auto"/>
              <w:rPr>
                <w:rFonts w:eastAsia="Yu Mincho" w:cs="Arial"/>
                <w:color w:val="005EB8" w:themeColor="text2"/>
              </w:rPr>
            </w:pPr>
            <w:r>
              <w:rPr>
                <w:rFonts w:eastAsia="Yu Mincho" w:cs="Arial"/>
                <w:color w:val="005EB8" w:themeColor="text2"/>
              </w:rPr>
              <w:t>Bullying policy</w:t>
            </w:r>
          </w:p>
          <w:p w:rsidR="000473DD" w:rsidRDefault="000473DD" w:rsidP="000473DD">
            <w:pPr>
              <w:pStyle w:val="ListParagraph"/>
              <w:numPr>
                <w:ilvl w:val="0"/>
                <w:numId w:val="14"/>
              </w:numPr>
              <w:spacing w:after="0" w:line="240" w:lineRule="auto"/>
              <w:rPr>
                <w:rFonts w:eastAsia="Yu Mincho" w:cs="Arial"/>
                <w:color w:val="005EB8" w:themeColor="text2"/>
              </w:rPr>
            </w:pPr>
            <w:r>
              <w:rPr>
                <w:rFonts w:eastAsia="Yu Mincho" w:cs="Arial"/>
                <w:color w:val="005EB8" w:themeColor="text2"/>
              </w:rPr>
              <w:t>While blowing policy</w:t>
            </w:r>
          </w:p>
          <w:p w:rsidR="000473DD" w:rsidRDefault="000473DD" w:rsidP="000473DD">
            <w:pPr>
              <w:pStyle w:val="ListParagraph"/>
              <w:numPr>
                <w:ilvl w:val="0"/>
                <w:numId w:val="14"/>
              </w:numPr>
              <w:spacing w:after="0" w:line="240" w:lineRule="auto"/>
              <w:rPr>
                <w:rFonts w:eastAsia="Yu Mincho" w:cs="Arial"/>
                <w:color w:val="005EB8" w:themeColor="text2"/>
              </w:rPr>
            </w:pPr>
            <w:r>
              <w:rPr>
                <w:rFonts w:eastAsia="Yu Mincho" w:cs="Arial"/>
                <w:color w:val="005EB8" w:themeColor="text2"/>
              </w:rPr>
              <w:t>Inclusion policy</w:t>
            </w:r>
          </w:p>
          <w:p w:rsidR="00E30816" w:rsidRDefault="000473DD" w:rsidP="00E30816">
            <w:pPr>
              <w:pStyle w:val="ListParagraph"/>
              <w:numPr>
                <w:ilvl w:val="0"/>
                <w:numId w:val="14"/>
              </w:numPr>
              <w:spacing w:after="0" w:line="240" w:lineRule="auto"/>
              <w:rPr>
                <w:rFonts w:eastAsia="Yu Mincho" w:cs="Arial"/>
                <w:color w:val="005EB8" w:themeColor="text2"/>
              </w:rPr>
            </w:pPr>
            <w:r>
              <w:rPr>
                <w:rFonts w:eastAsia="Yu Mincho" w:cs="Arial"/>
                <w:color w:val="005EB8" w:themeColor="text2"/>
              </w:rPr>
              <w:t>Complaints policy</w:t>
            </w:r>
          </w:p>
          <w:p w:rsidR="002E2754" w:rsidRPr="00E30816" w:rsidRDefault="002E2754" w:rsidP="002E2754">
            <w:pPr>
              <w:pStyle w:val="ListParagraph"/>
              <w:spacing w:after="0" w:line="240" w:lineRule="auto"/>
              <w:rPr>
                <w:rFonts w:eastAsia="Yu Mincho" w:cs="Arial"/>
                <w:color w:val="005EB8" w:themeColor="text2"/>
              </w:rPr>
            </w:pPr>
          </w:p>
        </w:tc>
        <w:sdt>
          <w:sdtPr>
            <w:rPr>
              <w:rFonts w:eastAsia="Yu Mincho" w:cs="Arial"/>
              <w:color w:val="005EB8" w:themeColor="text2"/>
            </w:rPr>
            <w:id w:val="-422566664"/>
            <w14:checkbox>
              <w14:checked w14:val="0"/>
              <w14:checkedState w14:val="2612" w14:font="MS Gothic"/>
              <w14:uncheckedState w14:val="2610" w14:font="MS Gothic"/>
            </w14:checkbox>
          </w:sdtPr>
          <w:sdtContent>
            <w:tc>
              <w:tcPr>
                <w:tcW w:w="95" w:type="pct"/>
              </w:tcPr>
              <w:p w:rsidR="00B358DE" w:rsidRDefault="007D07C9" w:rsidP="00B358DE">
                <w:pPr>
                  <w:spacing w:after="0" w:line="240" w:lineRule="auto"/>
                  <w:rPr>
                    <w:rFonts w:eastAsia="Yu Mincho" w:cs="Arial"/>
                    <w:color w:val="005EB8" w:themeColor="text2"/>
                  </w:rPr>
                </w:pPr>
                <w:r>
                  <w:rPr>
                    <w:rFonts w:ascii="MS Gothic" w:eastAsia="MS Gothic" w:hAnsi="MS Gothic" w:cs="Arial" w:hint="eastAsia"/>
                    <w:color w:val="005EB8" w:themeColor="text2"/>
                  </w:rPr>
                  <w:t>☐</w:t>
                </w:r>
              </w:p>
            </w:tc>
          </w:sdtContent>
        </w:sdt>
        <w:sdt>
          <w:sdtPr>
            <w:rPr>
              <w:rFonts w:eastAsia="Yu Mincho" w:cs="Arial"/>
              <w:color w:val="005EB8" w:themeColor="text2"/>
            </w:rPr>
            <w:id w:val="-1093699644"/>
            <w14:checkbox>
              <w14:checked w14:val="0"/>
              <w14:checkedState w14:val="2612" w14:font="MS Gothic"/>
              <w14:uncheckedState w14:val="2610" w14:font="MS Gothic"/>
            </w14:checkbox>
          </w:sdtPr>
          <w:sdtContent>
            <w:tc>
              <w:tcPr>
                <w:tcW w:w="86" w:type="pct"/>
              </w:tcPr>
              <w:p w:rsidR="00B358DE" w:rsidRDefault="00FF3467" w:rsidP="00B358DE">
                <w:pPr>
                  <w:spacing w:after="0" w:line="240" w:lineRule="auto"/>
                  <w:rPr>
                    <w:rFonts w:eastAsia="Yu Mincho" w:cs="Arial"/>
                    <w:color w:val="005EB8" w:themeColor="text2"/>
                  </w:rPr>
                </w:pPr>
                <w:r>
                  <w:rPr>
                    <w:rFonts w:ascii="MS Gothic" w:eastAsia="MS Gothic" w:hAnsi="MS Gothic" w:cs="Arial" w:hint="eastAsia"/>
                    <w:color w:val="005EB8" w:themeColor="text2"/>
                  </w:rPr>
                  <w:t>☐</w:t>
                </w:r>
              </w:p>
            </w:tc>
          </w:sdtContent>
        </w:sdt>
        <w:tc>
          <w:tcPr>
            <w:tcW w:w="1338" w:type="pct"/>
            <w:shd w:val="clear" w:color="auto" w:fill="C7CED3" w:themeFill="accent3"/>
          </w:tcPr>
          <w:p w:rsidR="00B358DE" w:rsidRDefault="00B358DE" w:rsidP="00B358DE">
            <w:pPr>
              <w:spacing w:after="0" w:line="240" w:lineRule="auto"/>
              <w:rPr>
                <w:rFonts w:eastAsia="Yu Mincho" w:cs="Arial"/>
                <w:color w:val="005EB8" w:themeColor="text2"/>
              </w:rPr>
            </w:pPr>
          </w:p>
        </w:tc>
        <w:tc>
          <w:tcPr>
            <w:tcW w:w="2313" w:type="pct"/>
          </w:tcPr>
          <w:p w:rsidR="00B358DE" w:rsidRPr="00CF6B3B" w:rsidRDefault="00B358DE" w:rsidP="00B358DE">
            <w:pPr>
              <w:spacing w:after="0" w:line="240" w:lineRule="auto"/>
            </w:pPr>
          </w:p>
        </w:tc>
      </w:tr>
      <w:tr w:rsidR="001111E9" w:rsidRPr="00CF6B3B" w:rsidTr="42549E6D">
        <w:trPr>
          <w:trHeight w:val="1150"/>
        </w:trPr>
        <w:tc>
          <w:tcPr>
            <w:tcW w:w="238" w:type="pct"/>
          </w:tcPr>
          <w:p w:rsidR="00E82AD8" w:rsidRDefault="0005778E" w:rsidP="00B358DE">
            <w:pPr>
              <w:spacing w:after="0"/>
              <w:rPr>
                <w:rFonts w:eastAsia="Yu Mincho" w:cs="Arial"/>
                <w:color w:val="231F20" w:themeColor="background1"/>
              </w:rPr>
            </w:pPr>
            <w:r>
              <w:rPr>
                <w:rFonts w:eastAsia="Yu Mincho" w:cs="Arial"/>
                <w:color w:val="231F20" w:themeColor="background1"/>
              </w:rPr>
              <w:t>Qu (1b</w:t>
            </w:r>
            <w:r w:rsidR="00403FFE">
              <w:rPr>
                <w:rFonts w:eastAsia="Yu Mincho" w:cs="Arial"/>
                <w:color w:val="231F20" w:themeColor="background1"/>
              </w:rPr>
              <w:t>)</w:t>
            </w:r>
          </w:p>
        </w:tc>
        <w:tc>
          <w:tcPr>
            <w:tcW w:w="929" w:type="pct"/>
          </w:tcPr>
          <w:p w:rsidR="00E82AD8" w:rsidRDefault="0005778E" w:rsidP="00877E03">
            <w:pPr>
              <w:spacing w:after="0" w:line="280" w:lineRule="atLeast"/>
              <w:rPr>
                <w:rFonts w:eastAsia="Yu Mincho" w:cs="Arial"/>
                <w:color w:val="005EB8" w:themeColor="text2"/>
              </w:rPr>
            </w:pPr>
            <w:r>
              <w:rPr>
                <w:rFonts w:eastAsia="Yu Mincho" w:cs="Arial"/>
                <w:color w:val="005EB8" w:themeColor="text2"/>
              </w:rPr>
              <w:t>Do all learners</w:t>
            </w:r>
            <w:r w:rsidR="002E07E7">
              <w:rPr>
                <w:rFonts w:eastAsia="Yu Mincho" w:cs="Arial"/>
                <w:color w:val="005EB8" w:themeColor="text2"/>
              </w:rPr>
              <w:t>/supervisors</w:t>
            </w:r>
            <w:r>
              <w:rPr>
                <w:rFonts w:eastAsia="Yu Mincho" w:cs="Arial"/>
                <w:color w:val="005EB8" w:themeColor="text2"/>
              </w:rPr>
              <w:t xml:space="preserve"> have </w:t>
            </w:r>
            <w:r w:rsidR="00FC7D69">
              <w:rPr>
                <w:rFonts w:eastAsia="Yu Mincho" w:cs="Arial"/>
                <w:color w:val="005EB8" w:themeColor="text2"/>
              </w:rPr>
              <w:t xml:space="preserve">access to IT facilities </w:t>
            </w:r>
            <w:r w:rsidR="0027681C">
              <w:rPr>
                <w:rFonts w:eastAsia="Yu Mincho" w:cs="Arial"/>
                <w:color w:val="005EB8" w:themeColor="text2"/>
              </w:rPr>
              <w:t>and room for teaching</w:t>
            </w:r>
            <w:r w:rsidR="006F3E96">
              <w:rPr>
                <w:rFonts w:eastAsia="Yu Mincho" w:cs="Arial"/>
                <w:color w:val="005EB8" w:themeColor="text2"/>
              </w:rPr>
              <w:t>?</w:t>
            </w:r>
          </w:p>
        </w:tc>
        <w:sdt>
          <w:sdtPr>
            <w:rPr>
              <w:rFonts w:eastAsia="Yu Mincho" w:cs="Arial"/>
              <w:color w:val="005EB8" w:themeColor="text2"/>
            </w:rPr>
            <w:id w:val="447738833"/>
            <w14:checkbox>
              <w14:checked w14:val="0"/>
              <w14:checkedState w14:val="2612" w14:font="MS Gothic"/>
              <w14:uncheckedState w14:val="2610" w14:font="MS Gothic"/>
            </w14:checkbox>
          </w:sdtPr>
          <w:sdtContent>
            <w:tc>
              <w:tcPr>
                <w:tcW w:w="95" w:type="pct"/>
              </w:tcPr>
              <w:p w:rsidR="00E82AD8" w:rsidRDefault="00FF3467" w:rsidP="00B358DE">
                <w:pPr>
                  <w:spacing w:after="0" w:line="240" w:lineRule="auto"/>
                  <w:rPr>
                    <w:rFonts w:eastAsia="Yu Mincho" w:cs="Arial"/>
                    <w:color w:val="005EB8" w:themeColor="text2"/>
                  </w:rPr>
                </w:pPr>
                <w:r>
                  <w:rPr>
                    <w:rFonts w:ascii="MS Gothic" w:eastAsia="MS Gothic" w:hAnsi="MS Gothic" w:cs="Arial" w:hint="eastAsia"/>
                    <w:color w:val="005EB8" w:themeColor="text2"/>
                  </w:rPr>
                  <w:t>☐</w:t>
                </w:r>
              </w:p>
            </w:tc>
          </w:sdtContent>
        </w:sdt>
        <w:sdt>
          <w:sdtPr>
            <w:rPr>
              <w:rFonts w:eastAsia="Yu Mincho" w:cs="Arial"/>
              <w:color w:val="005EB8" w:themeColor="text2"/>
            </w:rPr>
            <w:id w:val="-33967861"/>
            <w14:checkbox>
              <w14:checked w14:val="0"/>
              <w14:checkedState w14:val="2612" w14:font="MS Gothic"/>
              <w14:uncheckedState w14:val="2610" w14:font="MS Gothic"/>
            </w14:checkbox>
          </w:sdtPr>
          <w:sdtContent>
            <w:tc>
              <w:tcPr>
                <w:tcW w:w="86" w:type="pct"/>
              </w:tcPr>
              <w:p w:rsidR="00E82AD8" w:rsidRDefault="00FF3467" w:rsidP="00B358DE">
                <w:pPr>
                  <w:spacing w:after="0" w:line="240" w:lineRule="auto"/>
                  <w:rPr>
                    <w:rFonts w:eastAsia="Yu Mincho" w:cs="Arial"/>
                    <w:color w:val="005EB8" w:themeColor="text2"/>
                  </w:rPr>
                </w:pPr>
                <w:r>
                  <w:rPr>
                    <w:rFonts w:ascii="MS Gothic" w:eastAsia="MS Gothic" w:hAnsi="MS Gothic" w:cs="Arial" w:hint="eastAsia"/>
                    <w:color w:val="005EB8" w:themeColor="text2"/>
                  </w:rPr>
                  <w:t>☐</w:t>
                </w:r>
              </w:p>
            </w:tc>
          </w:sdtContent>
        </w:sdt>
        <w:tc>
          <w:tcPr>
            <w:tcW w:w="1338" w:type="pct"/>
            <w:shd w:val="clear" w:color="auto" w:fill="C7CED3" w:themeFill="accent3"/>
          </w:tcPr>
          <w:p w:rsidR="00E82AD8" w:rsidRDefault="00E82AD8" w:rsidP="00B358DE">
            <w:pPr>
              <w:spacing w:after="0" w:line="240" w:lineRule="auto"/>
              <w:rPr>
                <w:rFonts w:eastAsia="Yu Mincho" w:cs="Arial"/>
                <w:color w:val="005EB8" w:themeColor="text2"/>
              </w:rPr>
            </w:pPr>
          </w:p>
        </w:tc>
        <w:tc>
          <w:tcPr>
            <w:tcW w:w="2313" w:type="pct"/>
          </w:tcPr>
          <w:p w:rsidR="00E82AD8" w:rsidRPr="00CF6B3B" w:rsidRDefault="00E82AD8" w:rsidP="00B358DE">
            <w:pPr>
              <w:spacing w:after="0" w:line="240" w:lineRule="auto"/>
            </w:pPr>
          </w:p>
        </w:tc>
      </w:tr>
      <w:tr w:rsidR="001111E9" w:rsidRPr="00CF6B3B" w:rsidTr="42549E6D">
        <w:trPr>
          <w:trHeight w:val="1150"/>
        </w:trPr>
        <w:tc>
          <w:tcPr>
            <w:tcW w:w="238" w:type="pct"/>
          </w:tcPr>
          <w:p w:rsidR="003B735D" w:rsidRDefault="00D36E41" w:rsidP="00B358DE">
            <w:pPr>
              <w:spacing w:after="0"/>
              <w:rPr>
                <w:rFonts w:eastAsia="Yu Mincho" w:cs="Arial"/>
                <w:color w:val="231F20" w:themeColor="background1"/>
              </w:rPr>
            </w:pPr>
            <w:r>
              <w:rPr>
                <w:rFonts w:eastAsia="Yu Mincho" w:cs="Arial"/>
                <w:color w:val="231F20" w:themeColor="background1"/>
              </w:rPr>
              <w:t>Qu</w:t>
            </w:r>
            <w:r w:rsidR="007C1FCD">
              <w:rPr>
                <w:rFonts w:eastAsia="Yu Mincho" w:cs="Arial"/>
                <w:color w:val="231F20" w:themeColor="background1"/>
              </w:rPr>
              <w:t xml:space="preserve"> (1c)</w:t>
            </w:r>
          </w:p>
        </w:tc>
        <w:tc>
          <w:tcPr>
            <w:tcW w:w="929" w:type="pct"/>
          </w:tcPr>
          <w:p w:rsidR="003B735D" w:rsidRDefault="003B735D" w:rsidP="00877E03">
            <w:pPr>
              <w:spacing w:after="0" w:line="280" w:lineRule="atLeast"/>
              <w:rPr>
                <w:rFonts w:eastAsia="Yu Mincho" w:cs="Arial"/>
                <w:color w:val="005EB8" w:themeColor="text2"/>
              </w:rPr>
            </w:pPr>
            <w:r>
              <w:rPr>
                <w:rFonts w:eastAsia="Yu Mincho" w:cs="Arial"/>
                <w:color w:val="005EB8" w:themeColor="text2"/>
              </w:rPr>
              <w:t>Will</w:t>
            </w:r>
            <w:r w:rsidRPr="00CF6B3B">
              <w:rPr>
                <w:rFonts w:eastAsia="Yu Mincho" w:cs="Arial"/>
                <w:color w:val="005EB8" w:themeColor="text2"/>
              </w:rPr>
              <w:t xml:space="preserve"> learners</w:t>
            </w:r>
            <w:r w:rsidR="006F3E96">
              <w:rPr>
                <w:rFonts w:eastAsia="Yu Mincho" w:cs="Arial"/>
                <w:color w:val="005EB8" w:themeColor="text2"/>
              </w:rPr>
              <w:t xml:space="preserve"> </w:t>
            </w:r>
            <w:r>
              <w:rPr>
                <w:rFonts w:eastAsia="Yu Mincho" w:cs="Arial"/>
                <w:color w:val="005EB8" w:themeColor="text2"/>
              </w:rPr>
              <w:t>be encouraged to take responsibility for their learning opportunities</w:t>
            </w:r>
            <w:r w:rsidR="006C1769">
              <w:rPr>
                <w:rFonts w:eastAsia="Yu Mincho" w:cs="Arial"/>
                <w:color w:val="005EB8" w:themeColor="text2"/>
              </w:rPr>
              <w:t xml:space="preserve"> and</w:t>
            </w:r>
            <w:r w:rsidRPr="00CF6B3B">
              <w:rPr>
                <w:rFonts w:eastAsia="Yu Mincho" w:cs="Arial"/>
                <w:color w:val="005EB8" w:themeColor="text2"/>
              </w:rPr>
              <w:t xml:space="preserve"> take </w:t>
            </w:r>
            <w:r w:rsidR="006C1769">
              <w:rPr>
                <w:rFonts w:eastAsia="Yu Mincho" w:cs="Arial"/>
                <w:color w:val="005EB8" w:themeColor="text2"/>
              </w:rPr>
              <w:t>a</w:t>
            </w:r>
            <w:r w:rsidRPr="00CF6B3B">
              <w:rPr>
                <w:rFonts w:eastAsia="Yu Mincho" w:cs="Arial"/>
                <w:color w:val="005EB8" w:themeColor="text2"/>
              </w:rPr>
              <w:t xml:space="preserve"> role in quality improvement initiatives</w:t>
            </w:r>
            <w:r>
              <w:rPr>
                <w:rFonts w:eastAsia="Yu Mincho" w:cs="Arial"/>
                <w:color w:val="005EB8" w:themeColor="text2"/>
              </w:rPr>
              <w:t>?</w:t>
            </w:r>
          </w:p>
        </w:tc>
        <w:sdt>
          <w:sdtPr>
            <w:rPr>
              <w:rFonts w:eastAsia="Yu Mincho" w:cs="Arial"/>
              <w:color w:val="005EB8" w:themeColor="text2"/>
            </w:rPr>
            <w:id w:val="-1984922081"/>
            <w14:checkbox>
              <w14:checked w14:val="0"/>
              <w14:checkedState w14:val="2612" w14:font="MS Gothic"/>
              <w14:uncheckedState w14:val="2610" w14:font="MS Gothic"/>
            </w14:checkbox>
          </w:sdtPr>
          <w:sdtContent>
            <w:tc>
              <w:tcPr>
                <w:tcW w:w="95" w:type="pct"/>
              </w:tcPr>
              <w:p w:rsidR="003B735D" w:rsidRDefault="00FF3467" w:rsidP="00B358DE">
                <w:pPr>
                  <w:spacing w:after="0" w:line="240" w:lineRule="auto"/>
                  <w:rPr>
                    <w:rFonts w:eastAsia="Yu Mincho" w:cs="Arial"/>
                    <w:color w:val="005EB8" w:themeColor="text2"/>
                  </w:rPr>
                </w:pPr>
                <w:r>
                  <w:rPr>
                    <w:rFonts w:ascii="MS Gothic" w:eastAsia="MS Gothic" w:hAnsi="MS Gothic" w:cs="Arial" w:hint="eastAsia"/>
                    <w:color w:val="005EB8" w:themeColor="text2"/>
                  </w:rPr>
                  <w:t>☐</w:t>
                </w:r>
              </w:p>
            </w:tc>
          </w:sdtContent>
        </w:sdt>
        <w:sdt>
          <w:sdtPr>
            <w:rPr>
              <w:rFonts w:eastAsia="Yu Mincho" w:cs="Arial"/>
              <w:color w:val="005EB8" w:themeColor="text2"/>
            </w:rPr>
            <w:id w:val="-1952856018"/>
            <w14:checkbox>
              <w14:checked w14:val="0"/>
              <w14:checkedState w14:val="2612" w14:font="MS Gothic"/>
              <w14:uncheckedState w14:val="2610" w14:font="MS Gothic"/>
            </w14:checkbox>
          </w:sdtPr>
          <w:sdtContent>
            <w:tc>
              <w:tcPr>
                <w:tcW w:w="86" w:type="pct"/>
              </w:tcPr>
              <w:p w:rsidR="003B735D" w:rsidRDefault="00FF3467" w:rsidP="00B358DE">
                <w:pPr>
                  <w:spacing w:after="0" w:line="240" w:lineRule="auto"/>
                  <w:rPr>
                    <w:rFonts w:eastAsia="Yu Mincho" w:cs="Arial"/>
                    <w:color w:val="005EB8" w:themeColor="text2"/>
                  </w:rPr>
                </w:pPr>
                <w:r>
                  <w:rPr>
                    <w:rFonts w:ascii="MS Gothic" w:eastAsia="MS Gothic" w:hAnsi="MS Gothic" w:cs="Arial" w:hint="eastAsia"/>
                    <w:color w:val="005EB8" w:themeColor="text2"/>
                  </w:rPr>
                  <w:t>☐</w:t>
                </w:r>
              </w:p>
            </w:tc>
          </w:sdtContent>
        </w:sdt>
        <w:tc>
          <w:tcPr>
            <w:tcW w:w="1338" w:type="pct"/>
            <w:shd w:val="clear" w:color="auto" w:fill="C7CED3" w:themeFill="accent3"/>
          </w:tcPr>
          <w:p w:rsidR="003B735D" w:rsidRDefault="003B735D" w:rsidP="00B358DE">
            <w:pPr>
              <w:spacing w:after="0" w:line="240" w:lineRule="auto"/>
              <w:rPr>
                <w:rFonts w:eastAsia="Yu Mincho" w:cs="Arial"/>
                <w:color w:val="005EB8" w:themeColor="text2"/>
              </w:rPr>
            </w:pPr>
          </w:p>
        </w:tc>
        <w:tc>
          <w:tcPr>
            <w:tcW w:w="2313" w:type="pct"/>
          </w:tcPr>
          <w:p w:rsidR="003B735D" w:rsidRPr="00CF6B3B" w:rsidRDefault="003B735D" w:rsidP="00B358DE">
            <w:pPr>
              <w:spacing w:after="0" w:line="240" w:lineRule="auto"/>
            </w:pPr>
          </w:p>
        </w:tc>
      </w:tr>
      <w:tr w:rsidR="001111E9" w:rsidRPr="00CF6B3B" w:rsidTr="42549E6D">
        <w:trPr>
          <w:trHeight w:val="1150"/>
        </w:trPr>
        <w:tc>
          <w:tcPr>
            <w:tcW w:w="238" w:type="pct"/>
          </w:tcPr>
          <w:p w:rsidR="00F3138E" w:rsidRDefault="006A2DE1" w:rsidP="00B358DE">
            <w:pPr>
              <w:spacing w:after="0"/>
              <w:rPr>
                <w:rFonts w:eastAsia="Yu Mincho" w:cs="Arial"/>
                <w:color w:val="231F20" w:themeColor="background1"/>
              </w:rPr>
            </w:pPr>
            <w:r>
              <w:rPr>
                <w:rFonts w:eastAsia="Yu Mincho" w:cs="Arial"/>
                <w:color w:val="231F20" w:themeColor="background1"/>
              </w:rPr>
              <w:t>Qu</w:t>
            </w:r>
            <w:r w:rsidR="00DD4483">
              <w:rPr>
                <w:rFonts w:eastAsia="Yu Mincho" w:cs="Arial"/>
                <w:color w:val="231F20" w:themeColor="background1"/>
              </w:rPr>
              <w:t xml:space="preserve"> (1</w:t>
            </w:r>
            <w:r w:rsidR="007C1FCD">
              <w:rPr>
                <w:rFonts w:eastAsia="Yu Mincho" w:cs="Arial"/>
                <w:color w:val="231F20" w:themeColor="background1"/>
              </w:rPr>
              <w:t>d</w:t>
            </w:r>
            <w:r w:rsidR="00DD4483">
              <w:rPr>
                <w:rFonts w:eastAsia="Yu Mincho" w:cs="Arial"/>
                <w:color w:val="231F20" w:themeColor="background1"/>
              </w:rPr>
              <w:t>)</w:t>
            </w:r>
          </w:p>
        </w:tc>
        <w:tc>
          <w:tcPr>
            <w:tcW w:w="929" w:type="pct"/>
          </w:tcPr>
          <w:p w:rsidR="00F3138E" w:rsidRDefault="00F3138E" w:rsidP="00877E03">
            <w:pPr>
              <w:spacing w:after="0" w:line="280" w:lineRule="atLeast"/>
              <w:rPr>
                <w:rFonts w:eastAsia="Yu Mincho" w:cs="Arial"/>
                <w:color w:val="005EB8" w:themeColor="text2"/>
              </w:rPr>
            </w:pPr>
            <w:r>
              <w:rPr>
                <w:rFonts w:eastAsia="Yu Mincho" w:cs="Arial"/>
                <w:color w:val="005EB8" w:themeColor="text2"/>
              </w:rPr>
              <w:t xml:space="preserve">Are learners involved in </w:t>
            </w:r>
            <w:r w:rsidRPr="00CF6B3B">
              <w:rPr>
                <w:rFonts w:eastAsia="Yu Mincho" w:cs="Arial"/>
                <w:color w:val="005EB8" w:themeColor="text2"/>
              </w:rPr>
              <w:t>multi-professional education across the organisation</w:t>
            </w:r>
            <w:r>
              <w:rPr>
                <w:rFonts w:eastAsia="Yu Mincho" w:cs="Arial"/>
                <w:color w:val="005EB8" w:themeColor="text2"/>
              </w:rPr>
              <w:t xml:space="preserve">? </w:t>
            </w:r>
            <w:r w:rsidR="000B12E9">
              <w:rPr>
                <w:rFonts w:eastAsia="Yu Mincho" w:cs="Arial"/>
                <w:color w:val="005EB8" w:themeColor="text2"/>
              </w:rPr>
              <w:t>How is this facilitated?</w:t>
            </w:r>
          </w:p>
        </w:tc>
        <w:sdt>
          <w:sdtPr>
            <w:rPr>
              <w:rFonts w:eastAsia="Yu Mincho" w:cs="Arial"/>
              <w:color w:val="005EB8" w:themeColor="text2"/>
            </w:rPr>
            <w:id w:val="-1711032442"/>
            <w14:checkbox>
              <w14:checked w14:val="0"/>
              <w14:checkedState w14:val="2612" w14:font="MS Gothic"/>
              <w14:uncheckedState w14:val="2610" w14:font="MS Gothic"/>
            </w14:checkbox>
          </w:sdtPr>
          <w:sdtContent>
            <w:tc>
              <w:tcPr>
                <w:tcW w:w="95" w:type="pct"/>
              </w:tcPr>
              <w:p w:rsidR="00F3138E" w:rsidRDefault="00FF3467" w:rsidP="00B358DE">
                <w:pPr>
                  <w:spacing w:after="0" w:line="240" w:lineRule="auto"/>
                  <w:rPr>
                    <w:rFonts w:eastAsia="Yu Mincho" w:cs="Arial"/>
                    <w:color w:val="005EB8" w:themeColor="text2"/>
                  </w:rPr>
                </w:pPr>
                <w:r>
                  <w:rPr>
                    <w:rFonts w:ascii="MS Gothic" w:eastAsia="MS Gothic" w:hAnsi="MS Gothic" w:cs="Arial" w:hint="eastAsia"/>
                    <w:color w:val="005EB8" w:themeColor="text2"/>
                  </w:rPr>
                  <w:t>☐</w:t>
                </w:r>
              </w:p>
            </w:tc>
          </w:sdtContent>
        </w:sdt>
        <w:sdt>
          <w:sdtPr>
            <w:rPr>
              <w:rFonts w:eastAsia="Yu Mincho" w:cs="Arial"/>
              <w:color w:val="005EB8" w:themeColor="text2"/>
            </w:rPr>
            <w:id w:val="-106129414"/>
            <w14:checkbox>
              <w14:checked w14:val="0"/>
              <w14:checkedState w14:val="2612" w14:font="MS Gothic"/>
              <w14:uncheckedState w14:val="2610" w14:font="MS Gothic"/>
            </w14:checkbox>
          </w:sdtPr>
          <w:sdtContent>
            <w:tc>
              <w:tcPr>
                <w:tcW w:w="86" w:type="pct"/>
              </w:tcPr>
              <w:p w:rsidR="00F3138E" w:rsidRDefault="00FF3467" w:rsidP="00B358DE">
                <w:pPr>
                  <w:spacing w:after="0" w:line="240" w:lineRule="auto"/>
                  <w:rPr>
                    <w:rFonts w:eastAsia="Yu Mincho" w:cs="Arial"/>
                    <w:color w:val="005EB8" w:themeColor="text2"/>
                  </w:rPr>
                </w:pPr>
                <w:r>
                  <w:rPr>
                    <w:rFonts w:ascii="MS Gothic" w:eastAsia="MS Gothic" w:hAnsi="MS Gothic" w:cs="Arial" w:hint="eastAsia"/>
                    <w:color w:val="005EB8" w:themeColor="text2"/>
                  </w:rPr>
                  <w:t>☐</w:t>
                </w:r>
              </w:p>
            </w:tc>
          </w:sdtContent>
        </w:sdt>
        <w:tc>
          <w:tcPr>
            <w:tcW w:w="1338" w:type="pct"/>
            <w:shd w:val="clear" w:color="auto" w:fill="C7CED3" w:themeFill="accent3"/>
          </w:tcPr>
          <w:p w:rsidR="00F3138E" w:rsidRDefault="00F3138E" w:rsidP="00B358DE">
            <w:pPr>
              <w:spacing w:after="0" w:line="240" w:lineRule="auto"/>
              <w:rPr>
                <w:rFonts w:eastAsia="Yu Mincho" w:cs="Arial"/>
                <w:color w:val="005EB8" w:themeColor="text2"/>
              </w:rPr>
            </w:pPr>
          </w:p>
        </w:tc>
        <w:tc>
          <w:tcPr>
            <w:tcW w:w="2313" w:type="pct"/>
          </w:tcPr>
          <w:p w:rsidR="00F3138E" w:rsidRPr="00CF6B3B" w:rsidRDefault="00F3138E" w:rsidP="00B358DE">
            <w:pPr>
              <w:spacing w:after="0" w:line="240" w:lineRule="auto"/>
            </w:pPr>
          </w:p>
        </w:tc>
      </w:tr>
      <w:tr w:rsidR="00DD446F" w:rsidRPr="00CF6B3B" w:rsidTr="42549E6D">
        <w:trPr>
          <w:gridAfter w:val="1"/>
          <w:wAfter w:w="2313" w:type="pct"/>
          <w:trHeight w:val="1150"/>
        </w:trPr>
        <w:tc>
          <w:tcPr>
            <w:tcW w:w="238" w:type="pct"/>
          </w:tcPr>
          <w:p w:rsidR="00B358DE" w:rsidRDefault="00B358DE" w:rsidP="00B358DE">
            <w:pPr>
              <w:spacing w:after="0"/>
              <w:rPr>
                <w:rFonts w:eastAsia="Yu Mincho" w:cs="Arial"/>
                <w:color w:val="231F20" w:themeColor="background1"/>
              </w:rPr>
            </w:pPr>
            <w:r>
              <w:rPr>
                <w:rFonts w:eastAsia="Yu Mincho" w:cs="Arial"/>
                <w:color w:val="231F20" w:themeColor="background1"/>
              </w:rPr>
              <w:t>Qu. (1</w:t>
            </w:r>
            <w:r w:rsidR="007C1FCD">
              <w:rPr>
                <w:rFonts w:eastAsia="Yu Mincho" w:cs="Arial"/>
                <w:color w:val="231F20" w:themeColor="background1"/>
              </w:rPr>
              <w:t>e</w:t>
            </w:r>
            <w:r>
              <w:rPr>
                <w:rFonts w:eastAsia="Yu Mincho" w:cs="Arial"/>
                <w:color w:val="231F20" w:themeColor="background1"/>
              </w:rPr>
              <w:t xml:space="preserve">) </w:t>
            </w:r>
          </w:p>
          <w:p w:rsidR="00B358DE" w:rsidRPr="00CF6B3B" w:rsidRDefault="00B358DE" w:rsidP="00B358DE">
            <w:pPr>
              <w:spacing w:after="0"/>
              <w:rPr>
                <w:rFonts w:eastAsia="Yu Mincho" w:cs="Arial"/>
                <w:color w:val="231F20" w:themeColor="background1"/>
              </w:rPr>
            </w:pPr>
          </w:p>
        </w:tc>
        <w:tc>
          <w:tcPr>
            <w:tcW w:w="929" w:type="pct"/>
          </w:tcPr>
          <w:p w:rsidR="00B358DE" w:rsidRDefault="00B358DE" w:rsidP="00877E03">
            <w:pPr>
              <w:spacing w:after="0" w:line="280" w:lineRule="atLeast"/>
              <w:rPr>
                <w:rFonts w:eastAsia="Yu Mincho" w:cs="Arial"/>
                <w:color w:val="005EB8" w:themeColor="text2"/>
              </w:rPr>
            </w:pPr>
            <w:r>
              <w:rPr>
                <w:rFonts w:eastAsia="Yu Mincho" w:cs="Arial"/>
                <w:color w:val="005EB8" w:themeColor="text2"/>
              </w:rPr>
              <w:t>Please described how t</w:t>
            </w:r>
            <w:r w:rsidRPr="00CF6B3B">
              <w:rPr>
                <w:rFonts w:eastAsia="Yu Mincho" w:cs="Arial"/>
                <w:color w:val="005EB8" w:themeColor="text2"/>
              </w:rPr>
              <w:t>he learning environment</w:t>
            </w:r>
            <w:r>
              <w:rPr>
                <w:rFonts w:eastAsia="Yu Mincho" w:cs="Arial"/>
                <w:color w:val="005EB8" w:themeColor="text2"/>
              </w:rPr>
              <w:t xml:space="preserve"> (LE)</w:t>
            </w:r>
            <w:r w:rsidRPr="00CF6B3B">
              <w:rPr>
                <w:rFonts w:eastAsia="Yu Mincho" w:cs="Arial"/>
                <w:color w:val="005EB8" w:themeColor="text2"/>
              </w:rPr>
              <w:t xml:space="preserve"> is one in which education and training is valued and championed</w:t>
            </w:r>
            <w:r w:rsidR="002E2754">
              <w:rPr>
                <w:rFonts w:eastAsia="Yu Mincho" w:cs="Arial"/>
                <w:color w:val="005EB8" w:themeColor="text2"/>
              </w:rPr>
              <w:t>?</w:t>
            </w:r>
          </w:p>
        </w:tc>
        <w:tc>
          <w:tcPr>
            <w:tcW w:w="1519" w:type="pct"/>
            <w:gridSpan w:val="3"/>
          </w:tcPr>
          <w:p w:rsidR="00B358DE" w:rsidRDefault="0006796F" w:rsidP="0006796F">
            <w:pPr>
              <w:pStyle w:val="ListParagraph"/>
              <w:numPr>
                <w:ilvl w:val="0"/>
                <w:numId w:val="18"/>
              </w:numPr>
              <w:spacing w:after="0" w:line="240" w:lineRule="auto"/>
              <w:rPr>
                <w:rFonts w:eastAsia="Yu Mincho" w:cs="Arial"/>
                <w:color w:val="7030A0"/>
              </w:rPr>
            </w:pPr>
            <w:r w:rsidRPr="42549E6D">
              <w:rPr>
                <w:rFonts w:eastAsia="Yu Mincho" w:cs="Arial"/>
                <w:color w:val="7030A0"/>
              </w:rPr>
              <w:t xml:space="preserve">Consider what </w:t>
            </w:r>
            <w:proofErr w:type="spellStart"/>
            <w:r w:rsidRPr="42549E6D">
              <w:rPr>
                <w:rFonts w:eastAsia="Yu Mincho" w:cs="Arial"/>
                <w:color w:val="7030A0"/>
              </w:rPr>
              <w:t>your</w:t>
            </w:r>
            <w:proofErr w:type="spellEnd"/>
            <w:r w:rsidRPr="42549E6D">
              <w:rPr>
                <w:rFonts w:eastAsia="Yu Mincho" w:cs="Arial"/>
                <w:color w:val="7030A0"/>
              </w:rPr>
              <w:t xml:space="preserve"> learning environment does well</w:t>
            </w:r>
            <w:r w:rsidR="00041EFB" w:rsidRPr="42549E6D">
              <w:rPr>
                <w:rFonts w:eastAsia="Yu Mincho" w:cs="Arial"/>
                <w:color w:val="7030A0"/>
              </w:rPr>
              <w:t xml:space="preserve"> and is there innovative methods of education</w:t>
            </w:r>
            <w:r w:rsidRPr="42549E6D">
              <w:rPr>
                <w:rFonts w:eastAsia="Yu Mincho" w:cs="Arial"/>
                <w:color w:val="7030A0"/>
              </w:rPr>
              <w:t>?</w:t>
            </w:r>
          </w:p>
          <w:p w:rsidR="0006796F" w:rsidRDefault="0006796F" w:rsidP="0006796F">
            <w:pPr>
              <w:pStyle w:val="ListParagraph"/>
              <w:numPr>
                <w:ilvl w:val="0"/>
                <w:numId w:val="18"/>
              </w:numPr>
              <w:spacing w:after="0" w:line="240" w:lineRule="auto"/>
              <w:rPr>
                <w:rFonts w:eastAsia="Yu Mincho" w:cs="Arial"/>
                <w:color w:val="7030A0"/>
              </w:rPr>
            </w:pPr>
            <w:r>
              <w:rPr>
                <w:rFonts w:eastAsia="Yu Mincho" w:cs="Arial"/>
                <w:color w:val="7030A0"/>
              </w:rPr>
              <w:t>Has the LE considered different learning groups</w:t>
            </w:r>
            <w:r w:rsidR="00041EFB">
              <w:rPr>
                <w:rFonts w:eastAsia="Yu Mincho" w:cs="Arial"/>
                <w:color w:val="7030A0"/>
              </w:rPr>
              <w:t>?</w:t>
            </w:r>
          </w:p>
          <w:p w:rsidR="00041EFB" w:rsidRDefault="00041EFB" w:rsidP="0006796F">
            <w:pPr>
              <w:pStyle w:val="ListParagraph"/>
              <w:numPr>
                <w:ilvl w:val="0"/>
                <w:numId w:val="18"/>
              </w:numPr>
              <w:spacing w:after="0" w:line="240" w:lineRule="auto"/>
              <w:rPr>
                <w:rFonts w:eastAsia="Yu Mincho" w:cs="Arial"/>
                <w:color w:val="7030A0"/>
              </w:rPr>
            </w:pPr>
            <w:r>
              <w:rPr>
                <w:rFonts w:eastAsia="Yu Mincho" w:cs="Arial"/>
                <w:color w:val="7030A0"/>
              </w:rPr>
              <w:t>Is there an overall training lead or lead for each learner group.</w:t>
            </w:r>
          </w:p>
          <w:p w:rsidR="00041EFB" w:rsidRDefault="00041EFB" w:rsidP="0006796F">
            <w:pPr>
              <w:pStyle w:val="ListParagraph"/>
              <w:numPr>
                <w:ilvl w:val="0"/>
                <w:numId w:val="18"/>
              </w:numPr>
              <w:spacing w:after="0" w:line="240" w:lineRule="auto"/>
              <w:rPr>
                <w:rFonts w:eastAsia="Yu Mincho" w:cs="Arial"/>
                <w:color w:val="7030A0"/>
              </w:rPr>
            </w:pPr>
            <w:r>
              <w:rPr>
                <w:rFonts w:eastAsia="Yu Mincho" w:cs="Arial"/>
                <w:color w:val="7030A0"/>
              </w:rPr>
              <w:t>Are there appropriate educators for each learner group?</w:t>
            </w:r>
          </w:p>
          <w:p w:rsidR="0006796F" w:rsidRDefault="0006796F" w:rsidP="0006796F">
            <w:pPr>
              <w:pStyle w:val="ListParagraph"/>
              <w:numPr>
                <w:ilvl w:val="0"/>
                <w:numId w:val="18"/>
              </w:numPr>
              <w:spacing w:after="0" w:line="240" w:lineRule="auto"/>
              <w:rPr>
                <w:rFonts w:eastAsia="Yu Mincho" w:cs="Arial"/>
                <w:color w:val="7030A0"/>
              </w:rPr>
            </w:pPr>
            <w:r>
              <w:rPr>
                <w:rFonts w:eastAsia="Yu Mincho" w:cs="Arial"/>
                <w:color w:val="7030A0"/>
              </w:rPr>
              <w:t>Consider timetable allowing involvement of learners in various meetings</w:t>
            </w:r>
          </w:p>
          <w:p w:rsidR="0006796F" w:rsidRDefault="0006796F" w:rsidP="00041EFB">
            <w:pPr>
              <w:pStyle w:val="ListParagraph"/>
              <w:numPr>
                <w:ilvl w:val="0"/>
                <w:numId w:val="18"/>
              </w:numPr>
              <w:spacing w:after="0" w:line="240" w:lineRule="auto"/>
              <w:rPr>
                <w:rFonts w:eastAsia="Yu Mincho" w:cs="Arial"/>
                <w:color w:val="7030A0"/>
              </w:rPr>
            </w:pPr>
            <w:r>
              <w:rPr>
                <w:rFonts w:eastAsia="Yu Mincho" w:cs="Arial"/>
                <w:color w:val="7030A0"/>
              </w:rPr>
              <w:t>How are learners engaged</w:t>
            </w:r>
            <w:r w:rsidR="00041EFB">
              <w:rPr>
                <w:rFonts w:eastAsia="Yu Mincho" w:cs="Arial"/>
                <w:color w:val="7030A0"/>
              </w:rPr>
              <w:t>,</w:t>
            </w:r>
            <w:r>
              <w:rPr>
                <w:rFonts w:eastAsia="Yu Mincho" w:cs="Arial"/>
                <w:color w:val="7030A0"/>
              </w:rPr>
              <w:t xml:space="preserve"> with and is multi-professional education and learning valued and give examples. </w:t>
            </w:r>
            <w:r w:rsidR="00041EFB">
              <w:rPr>
                <w:rFonts w:eastAsia="Yu Mincho" w:cs="Arial"/>
                <w:color w:val="7030A0"/>
              </w:rPr>
              <w:t>Are</w:t>
            </w:r>
            <w:r>
              <w:rPr>
                <w:rFonts w:eastAsia="Yu Mincho" w:cs="Arial"/>
                <w:color w:val="7030A0"/>
              </w:rPr>
              <w:t xml:space="preserve"> there joint tutorials/learning.</w:t>
            </w:r>
            <w:r w:rsidR="00041EFB">
              <w:rPr>
                <w:rFonts w:eastAsia="Yu Mincho" w:cs="Arial"/>
                <w:color w:val="7030A0"/>
              </w:rPr>
              <w:t xml:space="preserve"> </w:t>
            </w:r>
          </w:p>
          <w:p w:rsidR="00041EFB" w:rsidRPr="00041EFB" w:rsidRDefault="00041EFB" w:rsidP="00041EFB">
            <w:pPr>
              <w:pStyle w:val="ListParagraph"/>
              <w:numPr>
                <w:ilvl w:val="0"/>
                <w:numId w:val="18"/>
              </w:numPr>
              <w:spacing w:after="0" w:line="240" w:lineRule="auto"/>
              <w:rPr>
                <w:rFonts w:eastAsia="Yu Mincho" w:cs="Arial"/>
                <w:color w:val="7030A0"/>
              </w:rPr>
            </w:pPr>
            <w:r>
              <w:rPr>
                <w:rFonts w:eastAsia="Yu Mincho" w:cs="Arial"/>
                <w:color w:val="7030A0"/>
              </w:rPr>
              <w:t>Is there learning across the PCN?</w:t>
            </w:r>
          </w:p>
        </w:tc>
      </w:tr>
      <w:tr w:rsidR="00DD446F" w:rsidRPr="00CF6B3B" w:rsidTr="42549E6D">
        <w:trPr>
          <w:gridAfter w:val="1"/>
          <w:wAfter w:w="2313" w:type="pct"/>
          <w:trHeight w:val="1150"/>
        </w:trPr>
        <w:tc>
          <w:tcPr>
            <w:tcW w:w="238" w:type="pct"/>
          </w:tcPr>
          <w:p w:rsidR="00B358DE" w:rsidRDefault="00B358DE" w:rsidP="00B358DE">
            <w:pPr>
              <w:spacing w:after="0"/>
              <w:rPr>
                <w:rFonts w:eastAsia="Yu Mincho" w:cs="Arial"/>
                <w:color w:val="231F20" w:themeColor="background1"/>
              </w:rPr>
            </w:pPr>
            <w:r>
              <w:rPr>
                <w:rFonts w:eastAsia="Yu Mincho" w:cs="Arial"/>
                <w:color w:val="231F20" w:themeColor="background1"/>
              </w:rPr>
              <w:t>Qu. (1</w:t>
            </w:r>
            <w:r w:rsidR="007C1FCD">
              <w:rPr>
                <w:rFonts w:eastAsia="Yu Mincho" w:cs="Arial"/>
                <w:color w:val="231F20" w:themeColor="background1"/>
              </w:rPr>
              <w:t>f</w:t>
            </w:r>
            <w:r>
              <w:rPr>
                <w:rFonts w:eastAsia="Yu Mincho" w:cs="Arial"/>
                <w:color w:val="231F20" w:themeColor="background1"/>
              </w:rPr>
              <w:t>)</w:t>
            </w:r>
          </w:p>
          <w:p w:rsidR="00B358DE" w:rsidRDefault="00B358DE" w:rsidP="00B358DE">
            <w:pPr>
              <w:spacing w:after="0"/>
              <w:rPr>
                <w:rFonts w:eastAsia="Yu Mincho" w:cs="Arial"/>
                <w:color w:val="231F20" w:themeColor="background1"/>
              </w:rPr>
            </w:pPr>
          </w:p>
          <w:p w:rsidR="00B358DE" w:rsidRPr="00EE1086" w:rsidRDefault="00B358DE" w:rsidP="00B358DE">
            <w:pPr>
              <w:spacing w:after="0"/>
              <w:rPr>
                <w:rFonts w:eastAsia="Yu Mincho" w:cs="Arial"/>
                <w:color w:val="231F20" w:themeColor="background1"/>
              </w:rPr>
            </w:pPr>
          </w:p>
        </w:tc>
        <w:tc>
          <w:tcPr>
            <w:tcW w:w="929" w:type="pct"/>
          </w:tcPr>
          <w:p w:rsidR="00B358DE" w:rsidRPr="00CF6B3B" w:rsidRDefault="00B358DE" w:rsidP="00877E03">
            <w:pPr>
              <w:spacing w:line="280" w:lineRule="atLeast"/>
              <w:rPr>
                <w:rFonts w:eastAsia="Yu Mincho" w:cs="Arial"/>
                <w:color w:val="005EB8" w:themeColor="text2"/>
              </w:rPr>
            </w:pPr>
            <w:r>
              <w:rPr>
                <w:rFonts w:eastAsia="Yu Mincho" w:cs="Arial"/>
                <w:color w:val="005EB8" w:themeColor="text2"/>
              </w:rPr>
              <w:t>Please describe how the</w:t>
            </w:r>
            <w:r w:rsidRPr="00CF6B3B">
              <w:rPr>
                <w:rFonts w:eastAsia="Yu Mincho" w:cs="Arial"/>
                <w:color w:val="005EB8" w:themeColor="text2"/>
              </w:rPr>
              <w:t xml:space="preserve"> </w:t>
            </w:r>
            <w:r>
              <w:rPr>
                <w:rFonts w:eastAsia="Yu Mincho" w:cs="Arial"/>
                <w:color w:val="005EB8" w:themeColor="text2"/>
              </w:rPr>
              <w:t>LE</w:t>
            </w:r>
            <w:r w:rsidRPr="00CF6B3B">
              <w:rPr>
                <w:rFonts w:eastAsia="Yu Mincho" w:cs="Arial"/>
                <w:color w:val="005EB8" w:themeColor="text2"/>
              </w:rPr>
              <w:t xml:space="preserve"> promote</w:t>
            </w:r>
            <w:r>
              <w:rPr>
                <w:rFonts w:eastAsia="Yu Mincho" w:cs="Arial"/>
                <w:color w:val="005EB8" w:themeColor="text2"/>
              </w:rPr>
              <w:t>s</w:t>
            </w:r>
            <w:r w:rsidRPr="00CF6B3B">
              <w:rPr>
                <w:rFonts w:eastAsia="Yu Mincho" w:cs="Arial"/>
                <w:color w:val="005EB8" w:themeColor="text2"/>
              </w:rPr>
              <w:t xml:space="preserve"> inclusivity</w:t>
            </w:r>
            <w:r>
              <w:rPr>
                <w:rFonts w:eastAsia="Yu Mincho" w:cs="Arial"/>
                <w:color w:val="005EB8" w:themeColor="text2"/>
              </w:rPr>
              <w:t xml:space="preserve"> </w:t>
            </w:r>
            <w:r w:rsidRPr="00CF6B3B">
              <w:rPr>
                <w:rFonts w:eastAsia="Yu Mincho" w:cs="Arial"/>
                <w:color w:val="005EB8" w:themeColor="text2"/>
              </w:rPr>
              <w:t xml:space="preserve">and is </w:t>
            </w:r>
            <w:r>
              <w:rPr>
                <w:rFonts w:eastAsia="Yu Mincho" w:cs="Arial"/>
                <w:color w:val="005EB8" w:themeColor="text2"/>
              </w:rPr>
              <w:t>sen</w:t>
            </w:r>
            <w:r w:rsidRPr="00CF6B3B">
              <w:rPr>
                <w:rFonts w:eastAsia="Yu Mincho" w:cs="Arial"/>
                <w:color w:val="005EB8" w:themeColor="text2"/>
              </w:rPr>
              <w:t>s</w:t>
            </w:r>
            <w:r>
              <w:rPr>
                <w:rFonts w:eastAsia="Yu Mincho" w:cs="Arial"/>
                <w:color w:val="005EB8" w:themeColor="text2"/>
              </w:rPr>
              <w:t>itive to the diversity of learners</w:t>
            </w:r>
            <w:r w:rsidRPr="00CF6B3B">
              <w:rPr>
                <w:rFonts w:eastAsia="Yu Mincho" w:cs="Arial"/>
                <w:color w:val="005EB8" w:themeColor="text2"/>
              </w:rPr>
              <w:t xml:space="preserve"> from all backgrounds and from all professional groups?</w:t>
            </w:r>
          </w:p>
          <w:p w:rsidR="00B358DE" w:rsidRPr="00834D90" w:rsidRDefault="00B358DE" w:rsidP="00877E03">
            <w:pPr>
              <w:spacing w:line="280" w:lineRule="atLeast"/>
              <w:rPr>
                <w:rFonts w:eastAsia="Yu Mincho" w:cs="Arial"/>
                <w:color w:val="005EB8" w:themeColor="text2"/>
              </w:rPr>
            </w:pPr>
            <w:r w:rsidRPr="00CF6B3B">
              <w:rPr>
                <w:rFonts w:eastAsia="Yu Mincho" w:cs="Arial"/>
                <w:color w:val="005EB8" w:themeColor="text2"/>
              </w:rPr>
              <w:t xml:space="preserve">Describe the organisational culture in terms of how </w:t>
            </w:r>
            <w:r w:rsidR="00834D90">
              <w:rPr>
                <w:rFonts w:eastAsia="Yu Mincho" w:cs="Arial"/>
                <w:color w:val="005EB8" w:themeColor="text2"/>
              </w:rPr>
              <w:t xml:space="preserve">it ensures learners </w:t>
            </w:r>
            <w:r w:rsidRPr="00CF6B3B">
              <w:rPr>
                <w:rFonts w:eastAsia="Yu Mincho" w:cs="Arial"/>
                <w:color w:val="005EB8" w:themeColor="text2"/>
              </w:rPr>
              <w:t>are treated fairly</w:t>
            </w:r>
            <w:r w:rsidR="00090E9E">
              <w:rPr>
                <w:rFonts w:eastAsia="Yu Mincho" w:cs="Arial"/>
                <w:color w:val="005EB8" w:themeColor="text2"/>
              </w:rPr>
              <w:t xml:space="preserve"> and equitably?</w:t>
            </w:r>
          </w:p>
        </w:tc>
        <w:tc>
          <w:tcPr>
            <w:tcW w:w="1519" w:type="pct"/>
            <w:gridSpan w:val="3"/>
          </w:tcPr>
          <w:p w:rsidR="002D3BD2" w:rsidRPr="002D3BD2" w:rsidRDefault="002D3BD2" w:rsidP="002D3BD2">
            <w:pPr>
              <w:pStyle w:val="ListParagraph"/>
              <w:numPr>
                <w:ilvl w:val="0"/>
                <w:numId w:val="15"/>
              </w:numPr>
              <w:spacing w:after="0"/>
              <w:rPr>
                <w:rFonts w:eastAsia="Yu Mincho" w:cs="Arial"/>
                <w:color w:val="7030A0"/>
              </w:rPr>
            </w:pPr>
            <w:r w:rsidRPr="002D3BD2">
              <w:rPr>
                <w:rFonts w:eastAsia="Yu Mincho" w:cs="Arial"/>
                <w:color w:val="7030A0"/>
              </w:rPr>
              <w:t xml:space="preserve">Ensure policy and processes are in place for Equality, Diversity and Inclusivity in the Learning Environment. </w:t>
            </w:r>
          </w:p>
          <w:p w:rsidR="002D3BD2" w:rsidRPr="002D3BD2" w:rsidRDefault="002D3BD2" w:rsidP="002D3BD2">
            <w:pPr>
              <w:pStyle w:val="ListParagraph"/>
              <w:numPr>
                <w:ilvl w:val="0"/>
                <w:numId w:val="15"/>
              </w:numPr>
              <w:spacing w:after="0"/>
              <w:rPr>
                <w:rFonts w:eastAsia="Yu Mincho" w:cs="Arial"/>
                <w:color w:val="7030A0"/>
              </w:rPr>
            </w:pPr>
            <w:r w:rsidRPr="002D3BD2">
              <w:rPr>
                <w:rFonts w:eastAsia="Yu Mincho" w:cs="Arial"/>
                <w:color w:val="7030A0"/>
              </w:rPr>
              <w:t>Ensure all staff are up to date with ED&amp;I. Who ensures this takes place and where is this documented. Are there reminders to those who have are not up to date.</w:t>
            </w:r>
          </w:p>
          <w:p w:rsidR="002D3BD2" w:rsidRPr="002D3BD2" w:rsidRDefault="002D3BD2" w:rsidP="002D3BD2">
            <w:pPr>
              <w:pStyle w:val="ListParagraph"/>
              <w:numPr>
                <w:ilvl w:val="0"/>
                <w:numId w:val="15"/>
              </w:numPr>
              <w:spacing w:after="0"/>
              <w:rPr>
                <w:rFonts w:eastAsia="Yu Mincho" w:cs="Arial"/>
                <w:color w:val="7030A0"/>
              </w:rPr>
            </w:pPr>
            <w:r w:rsidRPr="002D3BD2">
              <w:rPr>
                <w:rFonts w:eastAsia="Yu Mincho" w:cs="Arial"/>
                <w:color w:val="7030A0"/>
              </w:rPr>
              <w:t>Consider Oliver McGowan training for Learning Disability &amp; Autism</w:t>
            </w:r>
          </w:p>
          <w:p w:rsidR="00B358DE" w:rsidRPr="00AB4F07" w:rsidRDefault="002D3BD2" w:rsidP="002D3BD2">
            <w:pPr>
              <w:pStyle w:val="ListParagraph"/>
              <w:numPr>
                <w:ilvl w:val="0"/>
                <w:numId w:val="15"/>
              </w:numPr>
              <w:spacing w:after="0"/>
              <w:rPr>
                <w:rFonts w:eastAsia="Yu Mincho" w:cs="Arial"/>
              </w:rPr>
            </w:pPr>
            <w:r w:rsidRPr="002D3BD2">
              <w:rPr>
                <w:rFonts w:eastAsia="Yu Mincho" w:cs="Arial"/>
                <w:color w:val="7030A0"/>
              </w:rPr>
              <w:t xml:space="preserve">Has other relevant (but not mandatory) training been undertaken such as Active Allyship and Bystander training and Unconscious Bias Training. </w:t>
            </w:r>
          </w:p>
        </w:tc>
      </w:tr>
      <w:tr w:rsidR="000C177C" w:rsidRPr="00CF6B3B" w:rsidTr="42549E6D">
        <w:trPr>
          <w:gridAfter w:val="1"/>
          <w:wAfter w:w="2313" w:type="pct"/>
          <w:trHeight w:val="829"/>
        </w:trPr>
        <w:tc>
          <w:tcPr>
            <w:tcW w:w="238" w:type="pct"/>
          </w:tcPr>
          <w:p w:rsidR="000C177C" w:rsidRDefault="000C177C" w:rsidP="00B358DE">
            <w:pPr>
              <w:spacing w:after="0"/>
              <w:rPr>
                <w:rFonts w:eastAsia="Yu Mincho" w:cs="Arial"/>
                <w:color w:val="231F20" w:themeColor="background1"/>
              </w:rPr>
            </w:pPr>
            <w:r>
              <w:rPr>
                <w:rFonts w:eastAsia="Yu Mincho" w:cs="Arial"/>
                <w:color w:val="231F20" w:themeColor="background1"/>
              </w:rPr>
              <w:t>Qu. (1g)</w:t>
            </w:r>
          </w:p>
        </w:tc>
        <w:tc>
          <w:tcPr>
            <w:tcW w:w="929" w:type="pct"/>
          </w:tcPr>
          <w:p w:rsidR="000C177C" w:rsidRDefault="00F66199" w:rsidP="00877E03">
            <w:pPr>
              <w:spacing w:line="280" w:lineRule="atLeast"/>
              <w:rPr>
                <w:rFonts w:eastAsia="Yu Mincho" w:cs="Arial"/>
                <w:color w:val="005EB8" w:themeColor="text2"/>
              </w:rPr>
            </w:pPr>
            <w:r w:rsidRPr="2A9BF7D3">
              <w:rPr>
                <w:rFonts w:eastAsia="Yu Mincho" w:cs="Arial"/>
                <w:color w:val="005EB8" w:themeColor="text2"/>
              </w:rPr>
              <w:t>What mechanisms exist for learner</w:t>
            </w:r>
            <w:r w:rsidR="009641E8" w:rsidRPr="2A9BF7D3">
              <w:rPr>
                <w:rFonts w:eastAsia="Yu Mincho" w:cs="Arial"/>
                <w:color w:val="005EB8" w:themeColor="text2"/>
              </w:rPr>
              <w:t>s</w:t>
            </w:r>
            <w:r w:rsidRPr="2A9BF7D3">
              <w:rPr>
                <w:rFonts w:eastAsia="Yu Mincho" w:cs="Arial"/>
                <w:color w:val="005EB8" w:themeColor="text2"/>
              </w:rPr>
              <w:t xml:space="preserve"> and supervisors</w:t>
            </w:r>
            <w:r w:rsidR="009234E0" w:rsidRPr="2A9BF7D3">
              <w:rPr>
                <w:rFonts w:eastAsia="Yu Mincho" w:cs="Arial"/>
                <w:color w:val="005EB8" w:themeColor="text2"/>
              </w:rPr>
              <w:t xml:space="preserve"> to raise specific concerns about education and training</w:t>
            </w:r>
            <w:r w:rsidR="1A6B5041" w:rsidRPr="2A9BF7D3">
              <w:rPr>
                <w:rFonts w:eastAsia="Yu Mincho" w:cs="Arial"/>
                <w:color w:val="005EB8" w:themeColor="text2"/>
              </w:rPr>
              <w:t xml:space="preserve"> </w:t>
            </w:r>
            <w:r w:rsidR="00AB0CBA" w:rsidRPr="2A9BF7D3">
              <w:rPr>
                <w:rFonts w:eastAsia="Yu Mincho" w:cs="Arial"/>
                <w:color w:val="005EB8" w:themeColor="text2"/>
              </w:rPr>
              <w:t>- how are they supported in this process</w:t>
            </w:r>
            <w:r w:rsidR="00F75E6B" w:rsidRPr="2A9BF7D3">
              <w:rPr>
                <w:rFonts w:eastAsia="Yu Mincho" w:cs="Arial"/>
                <w:color w:val="005EB8" w:themeColor="text2"/>
              </w:rPr>
              <w:t xml:space="preserve"> and informed about </w:t>
            </w:r>
            <w:r w:rsidR="001962B6" w:rsidRPr="2A9BF7D3">
              <w:rPr>
                <w:rFonts w:eastAsia="Yu Mincho" w:cs="Arial"/>
                <w:color w:val="005EB8" w:themeColor="text2"/>
              </w:rPr>
              <w:t xml:space="preserve">any action </w:t>
            </w:r>
            <w:r w:rsidR="00B23E05" w:rsidRPr="2A9BF7D3">
              <w:rPr>
                <w:rFonts w:eastAsia="Yu Mincho" w:cs="Arial"/>
                <w:color w:val="005EB8" w:themeColor="text2"/>
              </w:rPr>
              <w:t>taken as a result?</w:t>
            </w:r>
            <w:r w:rsidR="00D90BC9" w:rsidRPr="2A9BF7D3">
              <w:rPr>
                <w:rFonts w:eastAsia="Yu Mincho" w:cs="Arial"/>
                <w:color w:val="005EB8" w:themeColor="text2"/>
              </w:rPr>
              <w:t xml:space="preserve"> </w:t>
            </w:r>
          </w:p>
        </w:tc>
        <w:tc>
          <w:tcPr>
            <w:tcW w:w="1519" w:type="pct"/>
            <w:gridSpan w:val="3"/>
          </w:tcPr>
          <w:p w:rsidR="002D3BD2" w:rsidRPr="002D3BD2" w:rsidRDefault="002D3BD2" w:rsidP="002D3BD2">
            <w:pPr>
              <w:pStyle w:val="ListParagraph"/>
              <w:numPr>
                <w:ilvl w:val="0"/>
                <w:numId w:val="16"/>
              </w:numPr>
              <w:spacing w:after="0"/>
              <w:rPr>
                <w:rFonts w:eastAsia="Yu Mincho" w:cs="Arial"/>
                <w:color w:val="7030A0"/>
              </w:rPr>
            </w:pPr>
            <w:r w:rsidRPr="002D3BD2">
              <w:rPr>
                <w:rFonts w:eastAsia="Yu Mincho" w:cs="Arial"/>
                <w:color w:val="7030A0"/>
              </w:rPr>
              <w:t>Is there a policy/flowchart for Supervisors/Learners to raise concerns and any follow up of these concerns.</w:t>
            </w:r>
          </w:p>
          <w:p w:rsidR="002D3BD2" w:rsidRDefault="002D3BD2" w:rsidP="002D3BD2">
            <w:pPr>
              <w:pStyle w:val="ListParagraph"/>
              <w:numPr>
                <w:ilvl w:val="0"/>
                <w:numId w:val="16"/>
              </w:numPr>
              <w:spacing w:after="0"/>
              <w:rPr>
                <w:rFonts w:eastAsia="Yu Mincho" w:cs="Arial"/>
                <w:color w:val="7030A0"/>
              </w:rPr>
            </w:pPr>
            <w:r w:rsidRPr="002D3BD2">
              <w:rPr>
                <w:rFonts w:eastAsia="Yu Mincho" w:cs="Arial"/>
                <w:color w:val="7030A0"/>
              </w:rPr>
              <w:t>Has there been any concerns raised and how have these been acted upon.</w:t>
            </w:r>
          </w:p>
          <w:p w:rsidR="000C177C" w:rsidRDefault="00AA776C" w:rsidP="00560053">
            <w:pPr>
              <w:pStyle w:val="ListParagraph"/>
              <w:numPr>
                <w:ilvl w:val="0"/>
                <w:numId w:val="16"/>
              </w:numPr>
              <w:spacing w:after="0"/>
              <w:rPr>
                <w:rFonts w:eastAsia="Yu Mincho" w:cs="Arial"/>
              </w:rPr>
            </w:pPr>
            <w:r w:rsidRPr="00560053">
              <w:rPr>
                <w:rFonts w:eastAsia="Yu Mincho" w:cs="Arial"/>
                <w:color w:val="7030A0"/>
              </w:rPr>
              <w:t xml:space="preserve">Has there been a consideration of Freedom to Speak up Guardian </w:t>
            </w:r>
            <w:hyperlink r:id="rId22" w:history="1">
              <w:r w:rsidR="0006796F" w:rsidRPr="00560053">
                <w:rPr>
                  <w:rStyle w:val="Hyperlink"/>
                  <w:rFonts w:ascii="Arial" w:hAnsi="Arial"/>
                </w:rPr>
                <w:t>https://nationalguardian.org.uk/for-guardians/training-for-guardians/</w:t>
              </w:r>
            </w:hyperlink>
          </w:p>
        </w:tc>
      </w:tr>
      <w:tr w:rsidR="00F97CE4" w:rsidRPr="00CF6B3B" w:rsidTr="42549E6D">
        <w:trPr>
          <w:gridAfter w:val="1"/>
          <w:wAfter w:w="2313" w:type="pct"/>
        </w:trPr>
        <w:tc>
          <w:tcPr>
            <w:tcW w:w="238" w:type="pct"/>
          </w:tcPr>
          <w:p w:rsidR="00F97CE4" w:rsidRPr="00CF6B3B" w:rsidRDefault="00F97CE4" w:rsidP="00B358DE">
            <w:pPr>
              <w:rPr>
                <w:rFonts w:eastAsia="Yu Mincho" w:cs="Arial"/>
                <w:color w:val="231F20" w:themeColor="background1"/>
              </w:rPr>
            </w:pPr>
            <w:r>
              <w:rPr>
                <w:rFonts w:eastAsia="Yu Mincho" w:cs="Arial"/>
                <w:color w:val="231F20" w:themeColor="background1"/>
              </w:rPr>
              <w:t>Qu (1</w:t>
            </w:r>
            <w:r w:rsidR="000C177C">
              <w:rPr>
                <w:rFonts w:eastAsia="Yu Mincho" w:cs="Arial"/>
                <w:color w:val="231F20" w:themeColor="background1"/>
              </w:rPr>
              <w:t>h</w:t>
            </w:r>
            <w:r>
              <w:rPr>
                <w:rFonts w:eastAsia="Yu Mincho" w:cs="Arial"/>
                <w:color w:val="231F20" w:themeColor="background1"/>
              </w:rPr>
              <w:t>)</w:t>
            </w:r>
          </w:p>
        </w:tc>
        <w:tc>
          <w:tcPr>
            <w:tcW w:w="929" w:type="pct"/>
          </w:tcPr>
          <w:p w:rsidR="00F97CE4" w:rsidRPr="00F97CE4" w:rsidRDefault="00F97CE4" w:rsidP="00877E03">
            <w:pPr>
              <w:spacing w:line="280" w:lineRule="atLeast"/>
              <w:rPr>
                <w:rFonts w:eastAsia="Yu Mincho" w:cs="Arial"/>
                <w:color w:val="005EB8" w:themeColor="text2"/>
              </w:rPr>
            </w:pPr>
            <w:r w:rsidRPr="00CF6B3B">
              <w:rPr>
                <w:rFonts w:eastAsia="Yu Mincho" w:cs="Arial"/>
                <w:color w:val="005EB8" w:themeColor="text2"/>
              </w:rPr>
              <w:t xml:space="preserve">Please </w:t>
            </w:r>
            <w:r>
              <w:rPr>
                <w:rFonts w:eastAsia="Yu Mincho" w:cs="Arial"/>
                <w:color w:val="005EB8" w:themeColor="text2"/>
              </w:rPr>
              <w:t xml:space="preserve">briefly summarise and </w:t>
            </w:r>
            <w:r w:rsidRPr="00CF6B3B">
              <w:rPr>
                <w:rFonts w:eastAsia="Yu Mincho" w:cs="Arial"/>
                <w:color w:val="005EB8" w:themeColor="text2"/>
              </w:rPr>
              <w:t>reflect on any feedback received from previous learners hosted by the organisation</w:t>
            </w:r>
            <w:r>
              <w:rPr>
                <w:rFonts w:eastAsia="Yu Mincho" w:cs="Arial"/>
                <w:color w:val="005EB8" w:themeColor="text2"/>
              </w:rPr>
              <w:t xml:space="preserve">, </w:t>
            </w:r>
            <w:r w:rsidRPr="00CF6B3B">
              <w:rPr>
                <w:rFonts w:eastAsia="Yu Mincho" w:cs="Arial"/>
                <w:color w:val="005EB8" w:themeColor="text2"/>
              </w:rPr>
              <w:t xml:space="preserve">highlighting any examples of feedback which support good practice, or </w:t>
            </w:r>
            <w:r>
              <w:rPr>
                <w:rFonts w:eastAsia="Yu Mincho" w:cs="Arial"/>
                <w:color w:val="005EB8" w:themeColor="text2"/>
              </w:rPr>
              <w:t>changes initiated following</w:t>
            </w:r>
            <w:r w:rsidRPr="00CF6B3B">
              <w:rPr>
                <w:rFonts w:eastAsia="Yu Mincho" w:cs="Arial"/>
                <w:color w:val="005EB8" w:themeColor="text2"/>
              </w:rPr>
              <w:t xml:space="preserve"> </w:t>
            </w:r>
            <w:r>
              <w:rPr>
                <w:rFonts w:eastAsia="Yu Mincho" w:cs="Arial"/>
                <w:color w:val="005EB8" w:themeColor="text2"/>
              </w:rPr>
              <w:t>feedback</w:t>
            </w:r>
            <w:r w:rsidRPr="00CF6B3B">
              <w:rPr>
                <w:rFonts w:eastAsia="Yu Mincho" w:cs="Arial"/>
                <w:color w:val="005EB8" w:themeColor="text2"/>
              </w:rPr>
              <w:t xml:space="preserve"> from learners</w:t>
            </w:r>
            <w:r>
              <w:rPr>
                <w:rFonts w:eastAsia="Yu Mincho" w:cs="Arial"/>
                <w:color w:val="005EB8" w:themeColor="text2"/>
              </w:rPr>
              <w:t>?</w:t>
            </w:r>
          </w:p>
        </w:tc>
        <w:tc>
          <w:tcPr>
            <w:tcW w:w="1519" w:type="pct"/>
            <w:gridSpan w:val="3"/>
          </w:tcPr>
          <w:p w:rsidR="00F97CE4" w:rsidRDefault="0006796F" w:rsidP="0006796F">
            <w:pPr>
              <w:pStyle w:val="ListParagraph"/>
              <w:numPr>
                <w:ilvl w:val="0"/>
                <w:numId w:val="17"/>
              </w:numPr>
              <w:rPr>
                <w:rFonts w:eastAsia="Yu Mincho" w:cs="Arial"/>
                <w:color w:val="7030A0"/>
              </w:rPr>
            </w:pPr>
            <w:r w:rsidRPr="0006796F">
              <w:rPr>
                <w:rFonts w:eastAsia="Yu Mincho" w:cs="Arial"/>
                <w:color w:val="7030A0"/>
              </w:rPr>
              <w:t>Please document any feedback and reflect on those, highlighting good Practice and any changes made from feedback</w:t>
            </w:r>
            <w:r>
              <w:rPr>
                <w:rFonts w:eastAsia="Yu Mincho" w:cs="Arial"/>
                <w:color w:val="7030A0"/>
              </w:rPr>
              <w:t>.</w:t>
            </w:r>
          </w:p>
          <w:p w:rsidR="0006796F" w:rsidRDefault="0006796F" w:rsidP="0006796F">
            <w:pPr>
              <w:pStyle w:val="ListParagraph"/>
              <w:numPr>
                <w:ilvl w:val="0"/>
                <w:numId w:val="17"/>
              </w:numPr>
              <w:rPr>
                <w:rFonts w:eastAsia="Yu Mincho" w:cs="Arial"/>
                <w:color w:val="7030A0"/>
              </w:rPr>
            </w:pPr>
            <w:r>
              <w:rPr>
                <w:rFonts w:eastAsia="Yu Mincho" w:cs="Arial"/>
                <w:color w:val="7030A0"/>
              </w:rPr>
              <w:t>Consider local feedback, GMC feedback, NETS surveys etc</w:t>
            </w:r>
          </w:p>
          <w:p w:rsidR="0006796F" w:rsidRDefault="0006796F" w:rsidP="0006796F">
            <w:pPr>
              <w:pStyle w:val="ListParagraph"/>
              <w:numPr>
                <w:ilvl w:val="0"/>
                <w:numId w:val="17"/>
              </w:numPr>
              <w:rPr>
                <w:rFonts w:eastAsia="Yu Mincho" w:cs="Arial"/>
                <w:color w:val="7030A0"/>
              </w:rPr>
            </w:pPr>
            <w:r>
              <w:rPr>
                <w:rFonts w:eastAsia="Yu Mincho" w:cs="Arial"/>
                <w:color w:val="7030A0"/>
              </w:rPr>
              <w:t xml:space="preserve">Consider how often feedback is obtained and how this is obtained to allow timely change. </w:t>
            </w:r>
          </w:p>
          <w:p w:rsidR="00F97CE4" w:rsidRPr="0006796F" w:rsidRDefault="00041EFB" w:rsidP="00041EFB">
            <w:pPr>
              <w:pStyle w:val="ListParagraph"/>
              <w:numPr>
                <w:ilvl w:val="0"/>
                <w:numId w:val="17"/>
              </w:numPr>
              <w:rPr>
                <w:rFonts w:eastAsia="Yu Mincho" w:cs="Arial"/>
                <w:color w:val="7030A0"/>
              </w:rPr>
            </w:pPr>
            <w:r>
              <w:rPr>
                <w:rFonts w:eastAsia="Yu Mincho" w:cs="Arial"/>
                <w:color w:val="7030A0"/>
              </w:rPr>
              <w:t>How is feedback disseminated across the organisation? Consider if this could be cascaded externally to facilitate improvement?</w:t>
            </w:r>
          </w:p>
        </w:tc>
      </w:tr>
      <w:tr w:rsidR="00F97CE4" w:rsidRPr="00CF6B3B" w:rsidTr="42549E6D">
        <w:trPr>
          <w:gridAfter w:val="1"/>
          <w:wAfter w:w="2313" w:type="pct"/>
        </w:trPr>
        <w:tc>
          <w:tcPr>
            <w:tcW w:w="238" w:type="pct"/>
          </w:tcPr>
          <w:p w:rsidR="00F97CE4" w:rsidRDefault="00F97CE4" w:rsidP="001E3D1C">
            <w:pPr>
              <w:rPr>
                <w:rFonts w:eastAsia="Yu Mincho" w:cs="Arial"/>
                <w:color w:val="231F20" w:themeColor="background1"/>
              </w:rPr>
            </w:pPr>
            <w:r>
              <w:rPr>
                <w:rFonts w:eastAsia="Yu Mincho" w:cs="Arial"/>
                <w:color w:val="231F20" w:themeColor="background1"/>
              </w:rPr>
              <w:t>Qu (1</w:t>
            </w:r>
            <w:r w:rsidR="000C177C">
              <w:rPr>
                <w:rFonts w:eastAsia="Yu Mincho" w:cs="Arial"/>
                <w:color w:val="231F20" w:themeColor="background1"/>
              </w:rPr>
              <w:t>i</w:t>
            </w:r>
            <w:r>
              <w:rPr>
                <w:rFonts w:eastAsia="Yu Mincho" w:cs="Arial"/>
                <w:color w:val="231F20" w:themeColor="background1"/>
              </w:rPr>
              <w:t>)</w:t>
            </w:r>
          </w:p>
        </w:tc>
        <w:tc>
          <w:tcPr>
            <w:tcW w:w="929" w:type="pct"/>
          </w:tcPr>
          <w:p w:rsidR="00F97CE4" w:rsidRPr="00CF6B3B" w:rsidRDefault="00F97CE4" w:rsidP="00877E03">
            <w:pPr>
              <w:spacing w:line="280" w:lineRule="atLeast"/>
              <w:rPr>
                <w:rFonts w:eastAsia="Yu Mincho" w:cs="Arial"/>
                <w:color w:val="005EB8" w:themeColor="text2"/>
              </w:rPr>
            </w:pPr>
            <w:r w:rsidRPr="00CF6B3B">
              <w:rPr>
                <w:rFonts w:eastAsia="Yu Mincho" w:cs="Arial"/>
                <w:color w:val="005EB8" w:themeColor="text2"/>
              </w:rPr>
              <w:t xml:space="preserve">Please </w:t>
            </w:r>
            <w:r>
              <w:rPr>
                <w:rFonts w:eastAsia="Yu Mincho" w:cs="Arial"/>
                <w:color w:val="005EB8" w:themeColor="text2"/>
              </w:rPr>
              <w:t xml:space="preserve">provide any further information about how you organisation meets this </w:t>
            </w:r>
            <w:proofErr w:type="gramStart"/>
            <w:r>
              <w:rPr>
                <w:rFonts w:eastAsia="Yu Mincho" w:cs="Arial"/>
                <w:color w:val="005EB8" w:themeColor="text2"/>
              </w:rPr>
              <w:t>domain?</w:t>
            </w:r>
            <w:proofErr w:type="gramEnd"/>
            <w:r>
              <w:rPr>
                <w:rFonts w:eastAsia="Yu Mincho" w:cs="Arial"/>
                <w:color w:val="005EB8" w:themeColor="text2"/>
              </w:rPr>
              <w:t xml:space="preserve"> What are you proud of and want to share?</w:t>
            </w:r>
          </w:p>
        </w:tc>
        <w:tc>
          <w:tcPr>
            <w:tcW w:w="1519" w:type="pct"/>
            <w:gridSpan w:val="3"/>
            <w:shd w:val="clear" w:color="auto" w:fill="B0BAC1" w:themeFill="accent3" w:themeFillShade="E6"/>
          </w:tcPr>
          <w:p w:rsidR="00F97CE4" w:rsidRDefault="00F97CE4" w:rsidP="00F97CE4">
            <w:pPr>
              <w:rPr>
                <w:rFonts w:eastAsia="Yu Mincho" w:cs="Arial"/>
              </w:rPr>
            </w:pPr>
          </w:p>
          <w:p w:rsidR="00F97CE4" w:rsidRPr="00CF6B3B" w:rsidRDefault="00F97CE4" w:rsidP="001E3D1C">
            <w:pPr>
              <w:rPr>
                <w:rFonts w:eastAsia="Yu Mincho" w:cs="Arial"/>
                <w:color w:val="005EB8" w:themeColor="text2"/>
              </w:rPr>
            </w:pPr>
          </w:p>
        </w:tc>
      </w:tr>
    </w:tbl>
    <w:p w:rsidR="00603407" w:rsidRDefault="00603407" w:rsidP="00FA19E2">
      <w:pPr>
        <w:tabs>
          <w:tab w:val="left" w:pos="900"/>
        </w:tabs>
        <w:rPr>
          <w:rFonts w:ascii="Calibri" w:hAnsi="Calibri" w:cs="Calibri"/>
        </w:rPr>
      </w:pPr>
    </w:p>
    <w:p w:rsidR="00976680" w:rsidRDefault="00976680">
      <w:pPr>
        <w:spacing w:after="0" w:line="240" w:lineRule="auto"/>
        <w:rPr>
          <w:rFonts w:ascii="Calibri" w:hAnsi="Calibri" w:cs="Calibri"/>
        </w:rPr>
      </w:pPr>
      <w:r>
        <w:rPr>
          <w:rFonts w:ascii="Calibri" w:hAnsi="Calibri" w:cs="Calibri"/>
        </w:rPr>
        <w:br w:type="page"/>
      </w:r>
    </w:p>
    <w:p w:rsidR="00876671" w:rsidRPr="005F438A" w:rsidRDefault="00876671" w:rsidP="003F2ED8">
      <w:pPr>
        <w:rPr>
          <w:rFonts w:ascii="Calibri" w:hAnsi="Calibri" w:cs="Calibri"/>
        </w:rPr>
      </w:pPr>
    </w:p>
    <w:tbl>
      <w:tblPr>
        <w:tblStyle w:val="NHSTable1"/>
        <w:tblW w:w="5000" w:type="pct"/>
        <w:tblCellMar>
          <w:top w:w="57" w:type="dxa"/>
          <w:bottom w:w="57" w:type="dxa"/>
        </w:tblCellMar>
        <w:tblLook w:val="04A0" w:firstRow="1" w:lastRow="0" w:firstColumn="1" w:lastColumn="0" w:noHBand="0" w:noVBand="1"/>
      </w:tblPr>
      <w:tblGrid>
        <w:gridCol w:w="1390"/>
        <w:gridCol w:w="6118"/>
        <w:gridCol w:w="7278"/>
      </w:tblGrid>
      <w:tr w:rsidR="003F2ED8" w:rsidRPr="00F42186" w:rsidTr="0CAFF9AB">
        <w:trPr>
          <w:trHeight w:hRule="exact" w:val="822"/>
        </w:trPr>
        <w:tc>
          <w:tcPr>
            <w:tcW w:w="5000" w:type="pct"/>
            <w:gridSpan w:val="3"/>
          </w:tcPr>
          <w:p w:rsidR="003F2ED8" w:rsidRPr="00F42186" w:rsidRDefault="003F2ED8">
            <w:pPr>
              <w:pStyle w:val="Heading3"/>
              <w:rPr>
                <w:rFonts w:eastAsia="Yu Mincho"/>
              </w:rPr>
            </w:pPr>
            <w:bookmarkStart w:id="20" w:name="_DOMAIN_2._Educational"/>
            <w:bookmarkStart w:id="21" w:name="D2"/>
            <w:bookmarkStart w:id="22" w:name="_Toc149218683"/>
            <w:bookmarkStart w:id="23" w:name="_Toc169699189"/>
            <w:bookmarkStart w:id="24" w:name="Dom2"/>
            <w:bookmarkEnd w:id="20"/>
            <w:r w:rsidRPr="00F42186">
              <w:t>DOMAIN 2. Educational governance and commitment to quality</w:t>
            </w:r>
            <w:bookmarkEnd w:id="21"/>
            <w:bookmarkEnd w:id="22"/>
            <w:bookmarkEnd w:id="23"/>
            <w:bookmarkEnd w:id="24"/>
          </w:p>
        </w:tc>
      </w:tr>
      <w:tr w:rsidR="003F2ED8" w:rsidRPr="00F42186" w:rsidTr="0CAFF9AB">
        <w:trPr>
          <w:trHeight w:hRule="exact" w:val="1015"/>
        </w:trPr>
        <w:tc>
          <w:tcPr>
            <w:tcW w:w="5000" w:type="pct"/>
            <w:gridSpan w:val="3"/>
          </w:tcPr>
          <w:p w:rsidR="003F2ED8" w:rsidRPr="00F42186" w:rsidRDefault="003F2ED8">
            <w:pPr>
              <w:tabs>
                <w:tab w:val="left" w:pos="2256"/>
              </w:tabs>
              <w:rPr>
                <w:rFonts w:cs="Arial"/>
                <w:color w:val="231F20" w:themeColor="background1"/>
              </w:rPr>
            </w:pPr>
            <w:r w:rsidRPr="00F42186">
              <w:rPr>
                <w:rFonts w:cs="Arial"/>
                <w:color w:val="231F20" w:themeColor="background1"/>
              </w:rPr>
              <w:t>Please provide examples of activities, processes and or policies that demonstrate how you develop and support programmes and curricula. There may be gaps, depending on the maturity of your organisation.</w:t>
            </w:r>
          </w:p>
        </w:tc>
      </w:tr>
      <w:tr w:rsidR="003F2ED8" w:rsidRPr="00F42186" w:rsidTr="0CAFF9AB">
        <w:trPr>
          <w:trHeight w:hRule="exact" w:val="567"/>
        </w:trPr>
        <w:tc>
          <w:tcPr>
            <w:tcW w:w="470" w:type="pct"/>
            <w:shd w:val="clear" w:color="auto" w:fill="auto"/>
          </w:tcPr>
          <w:p w:rsidR="003F2ED8" w:rsidRPr="00F42186" w:rsidRDefault="003F2ED8">
            <w:pPr>
              <w:rPr>
                <w:rFonts w:cs="Arial"/>
                <w:color w:val="231F20" w:themeColor="background1"/>
              </w:rPr>
            </w:pPr>
            <w:r w:rsidRPr="00F42186">
              <w:rPr>
                <w:rFonts w:eastAsia="Yu Mincho" w:cs="Arial"/>
                <w:b/>
                <w:bCs/>
                <w:color w:val="231F20" w:themeColor="background1"/>
              </w:rPr>
              <w:t>Standard number</w:t>
            </w:r>
          </w:p>
        </w:tc>
        <w:tc>
          <w:tcPr>
            <w:tcW w:w="4530" w:type="pct"/>
            <w:gridSpan w:val="2"/>
            <w:shd w:val="clear" w:color="auto" w:fill="auto"/>
          </w:tcPr>
          <w:p w:rsidR="003F2ED8" w:rsidRPr="00F42186" w:rsidRDefault="003F2ED8">
            <w:pPr>
              <w:rPr>
                <w:rFonts w:cs="Arial"/>
                <w:color w:val="231F20" w:themeColor="background1"/>
              </w:rPr>
            </w:pPr>
            <w:r w:rsidRPr="00F42186">
              <w:rPr>
                <w:rFonts w:eastAsia="Yu Mincho" w:cs="Arial"/>
                <w:b/>
                <w:bCs/>
                <w:color w:val="231F20" w:themeColor="background1"/>
              </w:rPr>
              <w:t>Standard description</w:t>
            </w:r>
          </w:p>
        </w:tc>
      </w:tr>
      <w:tr w:rsidR="003F2ED8" w:rsidRPr="00F42186" w:rsidTr="0CAFF9AB">
        <w:trPr>
          <w:trHeight w:hRule="exact" w:val="1276"/>
        </w:trPr>
        <w:tc>
          <w:tcPr>
            <w:tcW w:w="470" w:type="pct"/>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2.1</w:t>
            </w:r>
          </w:p>
        </w:tc>
        <w:tc>
          <w:tcPr>
            <w:tcW w:w="4530" w:type="pct"/>
            <w:gridSpan w:val="2"/>
            <w:shd w:val="clear" w:color="auto" w:fill="F2F2F2" w:themeFill="text1" w:themeFillShade="F2"/>
          </w:tcPr>
          <w:p w:rsidR="003F2ED8" w:rsidRPr="00F42186" w:rsidRDefault="003F2ED8">
            <w:pPr>
              <w:rPr>
                <w:rFonts w:eastAsia="Yu Mincho" w:cs="Arial"/>
                <w:color w:val="231F20" w:themeColor="background1"/>
              </w:rPr>
            </w:pPr>
            <w:r w:rsidRPr="00F42186">
              <w:rPr>
                <w:rFonts w:cs="Arial"/>
                <w:color w:val="231F20" w:themeColor="background1"/>
              </w:rPr>
              <w:t>There is clear, visible, and inclusive senior educational leadership, with responsibility for all relevant learner groups, which is joined up and promotes team-working and both a multi-professional and, where appropriate, inter-professional approach to education and training.</w:t>
            </w:r>
          </w:p>
        </w:tc>
      </w:tr>
      <w:tr w:rsidR="003F2ED8" w:rsidRPr="00F42186" w:rsidTr="0CAFF9AB">
        <w:trPr>
          <w:trHeight w:hRule="exact" w:val="554"/>
        </w:trPr>
        <w:tc>
          <w:tcPr>
            <w:tcW w:w="470" w:type="pct"/>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2.2</w:t>
            </w:r>
          </w:p>
        </w:tc>
        <w:tc>
          <w:tcPr>
            <w:tcW w:w="4530" w:type="pct"/>
            <w:gridSpan w:val="2"/>
            <w:shd w:val="clear" w:color="auto" w:fill="F2F2F2" w:themeFill="text1" w:themeFillShade="F2"/>
          </w:tcPr>
          <w:p w:rsidR="003F2ED8" w:rsidRPr="00F42186" w:rsidRDefault="003F2ED8">
            <w:pPr>
              <w:rPr>
                <w:rFonts w:eastAsia="Yu Mincho" w:cs="Arial"/>
                <w:color w:val="231F20" w:themeColor="background1"/>
              </w:rPr>
            </w:pPr>
            <w:r w:rsidRPr="00F42186">
              <w:rPr>
                <w:rFonts w:cs="Arial"/>
                <w:color w:val="231F20" w:themeColor="background1"/>
              </w:rPr>
              <w:t>There is active engagement and ownership of equality, diversity and inclusion in education and training at a senior level.</w:t>
            </w:r>
          </w:p>
        </w:tc>
      </w:tr>
      <w:tr w:rsidR="003F2ED8" w:rsidRPr="00F42186" w:rsidTr="0CAFF9AB">
        <w:trPr>
          <w:trHeight w:hRule="exact" w:val="520"/>
        </w:trPr>
        <w:tc>
          <w:tcPr>
            <w:tcW w:w="470" w:type="pct"/>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2.3</w:t>
            </w:r>
          </w:p>
        </w:tc>
        <w:tc>
          <w:tcPr>
            <w:tcW w:w="4530" w:type="pct"/>
            <w:gridSpan w:val="2"/>
            <w:shd w:val="clear" w:color="auto" w:fill="F2F2F2" w:themeFill="text1" w:themeFillShade="F2"/>
          </w:tcPr>
          <w:p w:rsidR="003F2ED8" w:rsidRPr="00F42186" w:rsidRDefault="003F2ED8">
            <w:pPr>
              <w:rPr>
                <w:rFonts w:eastAsia="Yu Mincho" w:cs="Arial"/>
                <w:color w:val="231F20" w:themeColor="background1"/>
              </w:rPr>
            </w:pPr>
            <w:r w:rsidRPr="00F42186">
              <w:rPr>
                <w:rFonts w:cs="Arial"/>
                <w:color w:val="231F20" w:themeColor="background1"/>
              </w:rPr>
              <w:t>The governance arrangements promote fairness in education and training and challenge discrimination.</w:t>
            </w:r>
          </w:p>
        </w:tc>
      </w:tr>
      <w:tr w:rsidR="003F2ED8" w:rsidRPr="00F42186" w:rsidTr="0CAFF9AB">
        <w:trPr>
          <w:trHeight w:hRule="exact" w:val="641"/>
        </w:trPr>
        <w:tc>
          <w:tcPr>
            <w:tcW w:w="470" w:type="pct"/>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2.4</w:t>
            </w:r>
          </w:p>
        </w:tc>
        <w:tc>
          <w:tcPr>
            <w:tcW w:w="4530" w:type="pct"/>
            <w:gridSpan w:val="2"/>
            <w:shd w:val="clear" w:color="auto" w:fill="F2F2F2" w:themeFill="text1" w:themeFillShade="F2"/>
          </w:tcPr>
          <w:p w:rsidR="003F2ED8" w:rsidRPr="00F42186" w:rsidRDefault="003F2ED8">
            <w:pPr>
              <w:rPr>
                <w:rFonts w:eastAsia="Yu Mincho" w:cs="Arial"/>
                <w:color w:val="231F20" w:themeColor="background1"/>
              </w:rPr>
            </w:pPr>
            <w:r w:rsidRPr="00F42186">
              <w:rPr>
                <w:rFonts w:cs="Arial"/>
                <w:color w:val="231F20" w:themeColor="background1"/>
              </w:rPr>
              <w:t>Education and training issues are fed into, considered, and represented at the most senior level of decision making.</w:t>
            </w:r>
          </w:p>
        </w:tc>
      </w:tr>
      <w:tr w:rsidR="003F2ED8" w:rsidRPr="00F42186" w:rsidTr="0CAFF9AB">
        <w:trPr>
          <w:trHeight w:hRule="exact" w:val="523"/>
        </w:trPr>
        <w:tc>
          <w:tcPr>
            <w:tcW w:w="470" w:type="pct"/>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2.5</w:t>
            </w:r>
          </w:p>
        </w:tc>
        <w:tc>
          <w:tcPr>
            <w:tcW w:w="4530" w:type="pct"/>
            <w:gridSpan w:val="2"/>
            <w:shd w:val="clear" w:color="auto" w:fill="F2F2F2" w:themeFill="text1" w:themeFillShade="F2"/>
          </w:tcPr>
          <w:p w:rsidR="003F2ED8" w:rsidRPr="00F42186" w:rsidRDefault="003F2ED8">
            <w:pPr>
              <w:rPr>
                <w:rFonts w:eastAsia="Yu Mincho" w:cs="Arial"/>
                <w:color w:val="231F20" w:themeColor="background1"/>
              </w:rPr>
            </w:pPr>
            <w:r w:rsidRPr="00F42186">
              <w:rPr>
                <w:rFonts w:cs="Arial"/>
                <w:color w:val="231F20" w:themeColor="background1"/>
              </w:rPr>
              <w:t>The provider can demonstrate how educational resources (including financial) or allocated and used.</w:t>
            </w:r>
          </w:p>
        </w:tc>
      </w:tr>
      <w:tr w:rsidR="003F2ED8" w:rsidRPr="00F42186" w:rsidTr="0CAFF9AB">
        <w:trPr>
          <w:trHeight w:hRule="exact" w:val="1212"/>
        </w:trPr>
        <w:tc>
          <w:tcPr>
            <w:tcW w:w="470" w:type="pct"/>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2.6</w:t>
            </w:r>
          </w:p>
        </w:tc>
        <w:tc>
          <w:tcPr>
            <w:tcW w:w="4530" w:type="pct"/>
            <w:gridSpan w:val="2"/>
            <w:shd w:val="clear" w:color="auto" w:fill="F2F2F2" w:themeFill="text1" w:themeFillShade="F2"/>
          </w:tcPr>
          <w:p w:rsidR="003F2ED8" w:rsidRPr="00F42186" w:rsidRDefault="003F2ED8">
            <w:pPr>
              <w:rPr>
                <w:rFonts w:eastAsia="Yu Mincho" w:cs="Arial"/>
                <w:color w:val="231F20" w:themeColor="background1"/>
              </w:rPr>
            </w:pPr>
            <w:r w:rsidRPr="00F42186">
              <w:rPr>
                <w:rFonts w:cs="Arial"/>
                <w:color w:val="231F20" w:themeColor="background1"/>
              </w:rPr>
              <w:t xml:space="preserve">Educational governance arrangements enable organisational self-assessment of performance against the quality standards, an active response when standards are not being met, as well as continuous quality improvement of education and training. </w:t>
            </w:r>
          </w:p>
        </w:tc>
      </w:tr>
      <w:tr w:rsidR="003F2ED8" w:rsidRPr="00F42186" w:rsidTr="0CAFF9AB">
        <w:trPr>
          <w:trHeight w:hRule="exact" w:val="867"/>
        </w:trPr>
        <w:tc>
          <w:tcPr>
            <w:tcW w:w="470" w:type="pct"/>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2.7</w:t>
            </w:r>
          </w:p>
        </w:tc>
        <w:tc>
          <w:tcPr>
            <w:tcW w:w="4530" w:type="pct"/>
            <w:gridSpan w:val="2"/>
            <w:shd w:val="clear" w:color="auto" w:fill="F2F2F2" w:themeFill="text1" w:themeFillShade="F2"/>
          </w:tcPr>
          <w:p w:rsidR="003F2ED8" w:rsidRPr="00F42186" w:rsidRDefault="5F965476">
            <w:pPr>
              <w:rPr>
                <w:rFonts w:eastAsia="Yu Mincho" w:cs="Arial"/>
                <w:color w:val="231F20" w:themeColor="background1"/>
              </w:rPr>
            </w:pPr>
            <w:r w:rsidRPr="6F92888B">
              <w:rPr>
                <w:rFonts w:cs="Arial"/>
                <w:color w:val="231F20" w:themeColor="background1"/>
              </w:rPr>
              <w:t xml:space="preserve">There is a clear strategy, involving working with partners, to ensure sufficient practice placement </w:t>
            </w:r>
            <w:r w:rsidR="027B0265" w:rsidRPr="6F92888B">
              <w:rPr>
                <w:rFonts w:cs="Arial"/>
                <w:color w:val="231F20" w:themeColor="background1"/>
              </w:rPr>
              <w:t>#</w:t>
            </w:r>
            <w:r w:rsidRPr="6F92888B">
              <w:rPr>
                <w:rFonts w:cs="Arial"/>
                <w:color w:val="231F20" w:themeColor="background1"/>
              </w:rPr>
              <w:t xml:space="preserve"> and capability, including appropriately supported supervisors. </w:t>
            </w:r>
          </w:p>
        </w:tc>
      </w:tr>
      <w:tr w:rsidR="003F2ED8" w:rsidRPr="00F42186" w:rsidTr="0CAFF9AB">
        <w:trPr>
          <w:trHeight w:hRule="exact" w:val="947"/>
        </w:trPr>
        <w:tc>
          <w:tcPr>
            <w:tcW w:w="470" w:type="pct"/>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2.8</w:t>
            </w:r>
          </w:p>
        </w:tc>
        <w:tc>
          <w:tcPr>
            <w:tcW w:w="4530" w:type="pct"/>
            <w:gridSpan w:val="2"/>
            <w:shd w:val="clear" w:color="auto" w:fill="F2F2F2" w:themeFill="text1" w:themeFillShade="F2"/>
          </w:tcPr>
          <w:p w:rsidR="003F2ED8" w:rsidRPr="00F42186" w:rsidRDefault="003F2ED8">
            <w:pPr>
              <w:rPr>
                <w:rFonts w:eastAsia="Yu Mincho" w:cs="Arial"/>
                <w:color w:val="231F20" w:themeColor="background1"/>
              </w:rPr>
            </w:pPr>
            <w:r w:rsidRPr="00F42186">
              <w:rPr>
                <w:rFonts w:cs="Arial"/>
                <w:color w:val="231F20" w:themeColor="background1"/>
              </w:rPr>
              <w:t xml:space="preserve">There is proactive and collaborative working with other partner and stakeholder organisations to support effective delivery of healthcare education and training and spread good practice. </w:t>
            </w:r>
          </w:p>
        </w:tc>
      </w:tr>
      <w:tr w:rsidR="003F2ED8" w:rsidRPr="00F42186" w:rsidTr="0CAFF9AB">
        <w:trPr>
          <w:trHeight w:hRule="exact" w:val="1324"/>
        </w:trPr>
        <w:tc>
          <w:tcPr>
            <w:tcW w:w="470" w:type="pct"/>
            <w:tcBorders>
              <w:bottom w:val="single" w:sz="4" w:space="0" w:color="auto"/>
            </w:tcBorders>
            <w:shd w:val="clear" w:color="auto" w:fill="auto"/>
          </w:tcPr>
          <w:p w:rsidR="003F2ED8" w:rsidRPr="00F42186" w:rsidRDefault="003F2ED8">
            <w:pPr>
              <w:rPr>
                <w:rFonts w:eastAsia="Yu Mincho" w:cs="Arial"/>
                <w:color w:val="231F20" w:themeColor="background1"/>
              </w:rPr>
            </w:pPr>
            <w:r w:rsidRPr="00F42186">
              <w:rPr>
                <w:rFonts w:cs="Arial"/>
                <w:color w:val="231F20" w:themeColor="background1"/>
              </w:rPr>
              <w:t>2.9</w:t>
            </w:r>
          </w:p>
        </w:tc>
        <w:tc>
          <w:tcPr>
            <w:tcW w:w="4530" w:type="pct"/>
            <w:gridSpan w:val="2"/>
            <w:tcBorders>
              <w:bottom w:val="single" w:sz="4" w:space="0" w:color="auto"/>
            </w:tcBorders>
            <w:shd w:val="clear" w:color="auto" w:fill="F2F2F2" w:themeFill="text1" w:themeFillShade="F2"/>
          </w:tcPr>
          <w:p w:rsidR="003F2ED8" w:rsidRPr="00F42186" w:rsidRDefault="003F2ED8">
            <w:pPr>
              <w:rPr>
                <w:rFonts w:eastAsia="Yu Mincho" w:cs="Arial"/>
                <w:color w:val="231F20" w:themeColor="background1"/>
              </w:rPr>
            </w:pPr>
            <w:r w:rsidRPr="00F42186">
              <w:rPr>
                <w:rFonts w:cs="Arial"/>
                <w:color w:val="231F20" w:themeColor="background1"/>
              </w:rPr>
              <w:t xml:space="preserve">Consideration is given to the potential impact on education and training of services changes (i.e., service re-design / service reconfiguration), </w:t>
            </w:r>
            <w:proofErr w:type="gramStart"/>
            <w:r w:rsidRPr="00F42186">
              <w:rPr>
                <w:rFonts w:cs="Arial"/>
                <w:color w:val="231F20" w:themeColor="background1"/>
              </w:rPr>
              <w:t>taking into account</w:t>
            </w:r>
            <w:proofErr w:type="gramEnd"/>
            <w:r w:rsidRPr="00F42186">
              <w:rPr>
                <w:rFonts w:cs="Arial"/>
                <w:color w:val="231F20" w:themeColor="background1"/>
              </w:rPr>
              <w:t xml:space="preserve"> the views of learners, supervisors, and key stakeholders (including HEE and Education Providers.). </w:t>
            </w:r>
          </w:p>
        </w:tc>
      </w:tr>
      <w:tr w:rsidR="003F2ED8" w:rsidRPr="00F42186" w:rsidTr="0CAFF9AB">
        <w:trPr>
          <w:trHeight w:hRule="exact" w:val="813"/>
        </w:trPr>
        <w:tc>
          <w:tcPr>
            <w:tcW w:w="5000" w:type="pct"/>
            <w:gridSpan w:val="3"/>
            <w:shd w:val="clear" w:color="auto" w:fill="F2F2F2" w:themeFill="text1" w:themeFillShade="F2"/>
          </w:tcPr>
          <w:p w:rsidR="003F2ED8" w:rsidRPr="00F42186" w:rsidRDefault="003F2ED8">
            <w:pPr>
              <w:rPr>
                <w:rFonts w:cs="Arial"/>
                <w:color w:val="231F20" w:themeColor="background1"/>
              </w:rPr>
            </w:pPr>
          </w:p>
        </w:tc>
      </w:tr>
      <w:tr w:rsidR="00380B7A" w:rsidRPr="00F42186" w:rsidTr="0CAFF9AB">
        <w:tc>
          <w:tcPr>
            <w:tcW w:w="470" w:type="pct"/>
            <w:shd w:val="clear" w:color="auto" w:fill="auto"/>
          </w:tcPr>
          <w:p w:rsidR="00380B7A" w:rsidRPr="00F42186" w:rsidRDefault="001A4660">
            <w:pPr>
              <w:rPr>
                <w:rFonts w:eastAsia="Yu Mincho" w:cs="Arial"/>
                <w:b/>
                <w:bCs/>
                <w:color w:val="231F20" w:themeColor="background1"/>
              </w:rPr>
            </w:pPr>
            <w:r>
              <w:rPr>
                <w:rFonts w:eastAsia="Yu Mincho" w:cs="Arial"/>
                <w:b/>
                <w:bCs/>
                <w:color w:val="231F20" w:themeColor="background1"/>
              </w:rPr>
              <w:t>Questions</w:t>
            </w:r>
          </w:p>
        </w:tc>
        <w:tc>
          <w:tcPr>
            <w:tcW w:w="4530" w:type="pct"/>
            <w:gridSpan w:val="2"/>
          </w:tcPr>
          <w:p w:rsidR="00380B7A" w:rsidRPr="00F42186" w:rsidRDefault="00380B7A">
            <w:pPr>
              <w:rPr>
                <w:rFonts w:eastAsia="Yu Mincho" w:cs="Arial"/>
                <w:b/>
                <w:bCs/>
                <w:color w:val="FF6600"/>
              </w:rPr>
            </w:pPr>
          </w:p>
        </w:tc>
      </w:tr>
      <w:tr w:rsidR="003C7751" w:rsidRPr="00F42186" w:rsidTr="0CAFF9AB">
        <w:trPr>
          <w:trHeight w:val="1928"/>
        </w:trPr>
        <w:tc>
          <w:tcPr>
            <w:tcW w:w="470" w:type="pct"/>
            <w:shd w:val="clear" w:color="auto" w:fill="auto"/>
          </w:tcPr>
          <w:p w:rsidR="003C7751" w:rsidRPr="00F42186" w:rsidRDefault="003C7751">
            <w:pPr>
              <w:spacing w:after="0"/>
              <w:rPr>
                <w:rFonts w:eastAsia="Yu Mincho" w:cs="Arial"/>
                <w:color w:val="231F20" w:themeColor="background1"/>
              </w:rPr>
            </w:pPr>
            <w:r>
              <w:rPr>
                <w:rFonts w:cs="Arial"/>
                <w:color w:val="231F20" w:themeColor="background1"/>
              </w:rPr>
              <w:t>Qu (2a)</w:t>
            </w:r>
          </w:p>
        </w:tc>
        <w:tc>
          <w:tcPr>
            <w:tcW w:w="2069" w:type="pct"/>
          </w:tcPr>
          <w:p w:rsidR="003C7751" w:rsidRPr="007748B2" w:rsidRDefault="003C7751" w:rsidP="007748B2">
            <w:pPr>
              <w:rPr>
                <w:rFonts w:cs="Arial"/>
                <w:color w:val="0070C0"/>
              </w:rPr>
            </w:pPr>
            <w:r>
              <w:rPr>
                <w:rFonts w:cs="Arial"/>
                <w:color w:val="0070C0"/>
              </w:rPr>
              <w:t>How do you ensure education and training issues are considered and addressed within the executive structure of your organisation and</w:t>
            </w:r>
            <w:r w:rsidR="0072586E">
              <w:rPr>
                <w:rFonts w:cs="Arial"/>
                <w:color w:val="0070C0"/>
              </w:rPr>
              <w:t>/or</w:t>
            </w:r>
            <w:r>
              <w:rPr>
                <w:rFonts w:cs="Arial"/>
                <w:color w:val="0070C0"/>
              </w:rPr>
              <w:t xml:space="preserve"> individual learning environments, e.g. is education is a standing item on your </w:t>
            </w:r>
            <w:r w:rsidR="0094230E">
              <w:rPr>
                <w:rFonts w:cs="Arial"/>
                <w:color w:val="0070C0"/>
              </w:rPr>
              <w:t>partner</w:t>
            </w:r>
            <w:r>
              <w:rPr>
                <w:rFonts w:cs="Arial"/>
                <w:color w:val="0070C0"/>
              </w:rPr>
              <w:t>/practice/PCN board meeting agendas?</w:t>
            </w:r>
          </w:p>
        </w:tc>
        <w:tc>
          <w:tcPr>
            <w:tcW w:w="2461" w:type="pct"/>
          </w:tcPr>
          <w:p w:rsidR="003C7751" w:rsidRDefault="0006796F" w:rsidP="0006796F">
            <w:pPr>
              <w:pStyle w:val="ListParagraph"/>
              <w:numPr>
                <w:ilvl w:val="0"/>
                <w:numId w:val="19"/>
              </w:numPr>
              <w:rPr>
                <w:rFonts w:eastAsia="Yu Mincho" w:cs="Arial"/>
                <w:color w:val="7030A0"/>
              </w:rPr>
            </w:pPr>
            <w:r>
              <w:rPr>
                <w:rFonts w:eastAsia="Yu Mincho" w:cs="Arial"/>
                <w:color w:val="7030A0"/>
              </w:rPr>
              <w:t>Is there a standing agenda item on Practice/PCN meetings</w:t>
            </w:r>
          </w:p>
          <w:p w:rsidR="004079DE" w:rsidRDefault="004079DE" w:rsidP="0006796F">
            <w:pPr>
              <w:pStyle w:val="ListParagraph"/>
              <w:numPr>
                <w:ilvl w:val="0"/>
                <w:numId w:val="19"/>
              </w:numPr>
              <w:rPr>
                <w:rFonts w:eastAsia="Yu Mincho" w:cs="Arial"/>
                <w:color w:val="7030A0"/>
              </w:rPr>
            </w:pPr>
            <w:r>
              <w:rPr>
                <w:rFonts w:eastAsia="Yu Mincho" w:cs="Arial"/>
                <w:color w:val="7030A0"/>
              </w:rPr>
              <w:t>Is there a risk register for training?</w:t>
            </w:r>
          </w:p>
          <w:p w:rsidR="004079DE" w:rsidRDefault="004079DE" w:rsidP="0006796F">
            <w:pPr>
              <w:pStyle w:val="ListParagraph"/>
              <w:numPr>
                <w:ilvl w:val="0"/>
                <w:numId w:val="19"/>
              </w:numPr>
              <w:rPr>
                <w:rFonts w:eastAsia="Yu Mincho" w:cs="Arial"/>
                <w:color w:val="7030A0"/>
              </w:rPr>
            </w:pPr>
            <w:r>
              <w:rPr>
                <w:rFonts w:eastAsia="Yu Mincho" w:cs="Arial"/>
                <w:color w:val="7030A0"/>
              </w:rPr>
              <w:t>How are training issues fed up and down the chain?</w:t>
            </w:r>
          </w:p>
          <w:p w:rsidR="0006796F" w:rsidRDefault="0006796F" w:rsidP="0006796F">
            <w:pPr>
              <w:pStyle w:val="ListParagraph"/>
              <w:numPr>
                <w:ilvl w:val="0"/>
                <w:numId w:val="19"/>
              </w:numPr>
              <w:rPr>
                <w:rFonts w:eastAsia="Yu Mincho" w:cs="Arial"/>
                <w:color w:val="7030A0"/>
              </w:rPr>
            </w:pPr>
            <w:r>
              <w:rPr>
                <w:rFonts w:eastAsia="Yu Mincho" w:cs="Arial"/>
                <w:color w:val="7030A0"/>
              </w:rPr>
              <w:t xml:space="preserve">Is there a training lead or learner lead that feed into this and how is this achieved. </w:t>
            </w:r>
          </w:p>
          <w:p w:rsidR="003C7751" w:rsidRPr="00AB4F07" w:rsidRDefault="00CA1C42" w:rsidP="004079DE">
            <w:pPr>
              <w:pStyle w:val="ListParagraph"/>
              <w:numPr>
                <w:ilvl w:val="0"/>
                <w:numId w:val="19"/>
              </w:numPr>
              <w:rPr>
                <w:rFonts w:eastAsia="Yu Mincho" w:cs="Arial"/>
              </w:rPr>
            </w:pPr>
            <w:r w:rsidRPr="0CAFF9AB">
              <w:rPr>
                <w:rFonts w:eastAsia="Yu Mincho" w:cs="Arial"/>
                <w:color w:val="7030A0"/>
              </w:rPr>
              <w:t>How do various educators communicate, e.g. Educator</w:t>
            </w:r>
            <w:r w:rsidR="004079DE" w:rsidRPr="0CAFF9AB">
              <w:rPr>
                <w:rFonts w:eastAsia="Yu Mincho" w:cs="Arial"/>
                <w:color w:val="7030A0"/>
              </w:rPr>
              <w:t xml:space="preserve"> WhatsApp, </w:t>
            </w:r>
            <w:r w:rsidR="0FCAD1A3" w:rsidRPr="0CAFF9AB">
              <w:rPr>
                <w:rFonts w:eastAsia="Yu Mincho" w:cs="Arial"/>
                <w:color w:val="7030A0"/>
              </w:rPr>
              <w:t xml:space="preserve">MS </w:t>
            </w:r>
            <w:r w:rsidR="004079DE" w:rsidRPr="0CAFF9AB">
              <w:rPr>
                <w:rFonts w:eastAsia="Yu Mincho" w:cs="Arial"/>
                <w:color w:val="7030A0"/>
              </w:rPr>
              <w:t xml:space="preserve">Team Channels etc? </w:t>
            </w:r>
          </w:p>
        </w:tc>
      </w:tr>
      <w:tr w:rsidR="003C7751" w:rsidRPr="00F42186" w:rsidTr="0CAFF9AB">
        <w:trPr>
          <w:trHeight w:val="743"/>
        </w:trPr>
        <w:tc>
          <w:tcPr>
            <w:tcW w:w="470" w:type="pct"/>
            <w:shd w:val="clear" w:color="auto" w:fill="auto"/>
          </w:tcPr>
          <w:p w:rsidR="003C7751" w:rsidRPr="00F42186" w:rsidRDefault="003C7751">
            <w:pPr>
              <w:spacing w:after="0"/>
              <w:rPr>
                <w:rFonts w:cs="Arial"/>
                <w:color w:val="231F20" w:themeColor="background1"/>
              </w:rPr>
            </w:pPr>
            <w:r>
              <w:rPr>
                <w:rFonts w:cs="Arial"/>
                <w:color w:val="231F20" w:themeColor="background1"/>
              </w:rPr>
              <w:t>Qu (2b)</w:t>
            </w:r>
          </w:p>
        </w:tc>
        <w:tc>
          <w:tcPr>
            <w:tcW w:w="2069" w:type="pct"/>
          </w:tcPr>
          <w:p w:rsidR="003C7751" w:rsidRDefault="003C7751">
            <w:pPr>
              <w:rPr>
                <w:rFonts w:cs="Arial"/>
                <w:color w:val="0070C0"/>
              </w:rPr>
            </w:pPr>
            <w:r>
              <w:rPr>
                <w:rFonts w:cs="Arial"/>
                <w:color w:val="0070C0"/>
              </w:rPr>
              <w:t>Is there</w:t>
            </w:r>
            <w:r w:rsidRPr="00F42186">
              <w:rPr>
                <w:rFonts w:cs="Arial"/>
                <w:color w:val="0070C0"/>
              </w:rPr>
              <w:t xml:space="preserve"> a clear</w:t>
            </w:r>
            <w:r>
              <w:rPr>
                <w:rFonts w:cs="Arial"/>
                <w:color w:val="0070C0"/>
              </w:rPr>
              <w:t xml:space="preserve"> organisational/practice</w:t>
            </w:r>
            <w:r w:rsidRPr="00F42186">
              <w:rPr>
                <w:rFonts w:cs="Arial"/>
                <w:color w:val="0070C0"/>
              </w:rPr>
              <w:t xml:space="preserve"> strategy to ensure sufficient capacity and capability, including appropriately supported supervisors</w:t>
            </w:r>
            <w:r>
              <w:rPr>
                <w:rFonts w:cs="Arial"/>
                <w:color w:val="0070C0"/>
              </w:rPr>
              <w:t>?</w:t>
            </w:r>
          </w:p>
        </w:tc>
        <w:tc>
          <w:tcPr>
            <w:tcW w:w="2461" w:type="pct"/>
          </w:tcPr>
          <w:p w:rsidR="003C7751" w:rsidRDefault="004079DE" w:rsidP="004079DE">
            <w:pPr>
              <w:pStyle w:val="ListParagraph"/>
              <w:numPr>
                <w:ilvl w:val="0"/>
                <w:numId w:val="20"/>
              </w:numPr>
              <w:rPr>
                <w:rFonts w:eastAsia="Yu Mincho" w:cs="Arial"/>
                <w:color w:val="7030A0"/>
              </w:rPr>
            </w:pPr>
            <w:r w:rsidRPr="004079DE">
              <w:rPr>
                <w:rFonts w:eastAsia="Yu Mincho" w:cs="Arial"/>
                <w:color w:val="7030A0"/>
              </w:rPr>
              <w:t>Is there one person</w:t>
            </w:r>
            <w:r>
              <w:rPr>
                <w:rFonts w:eastAsia="Yu Mincho" w:cs="Arial"/>
                <w:color w:val="7030A0"/>
              </w:rPr>
              <w:t>/team</w:t>
            </w:r>
            <w:r w:rsidRPr="004079DE">
              <w:rPr>
                <w:rFonts w:eastAsia="Yu Mincho" w:cs="Arial"/>
                <w:color w:val="7030A0"/>
              </w:rPr>
              <w:t xml:space="preserve"> who oversees educational</w:t>
            </w:r>
            <w:r>
              <w:rPr>
                <w:rFonts w:eastAsia="Yu Mincho" w:cs="Arial"/>
                <w:color w:val="7030A0"/>
              </w:rPr>
              <w:t>/supervisor</w:t>
            </w:r>
            <w:r w:rsidRPr="004079DE">
              <w:rPr>
                <w:rFonts w:eastAsia="Yu Mincho" w:cs="Arial"/>
                <w:color w:val="7030A0"/>
              </w:rPr>
              <w:t xml:space="preserve"> capacity?</w:t>
            </w:r>
          </w:p>
          <w:p w:rsidR="00560053" w:rsidRDefault="00560053" w:rsidP="004079DE">
            <w:pPr>
              <w:pStyle w:val="ListParagraph"/>
              <w:numPr>
                <w:ilvl w:val="0"/>
                <w:numId w:val="20"/>
              </w:numPr>
              <w:rPr>
                <w:rFonts w:eastAsia="Yu Mincho" w:cs="Arial"/>
                <w:color w:val="7030A0"/>
              </w:rPr>
            </w:pPr>
            <w:r>
              <w:rPr>
                <w:rFonts w:eastAsia="Yu Mincho" w:cs="Arial"/>
                <w:color w:val="7030A0"/>
              </w:rPr>
              <w:t>Does a risk register include this?</w:t>
            </w:r>
          </w:p>
          <w:p w:rsidR="004079DE" w:rsidRDefault="004079DE" w:rsidP="004079DE">
            <w:pPr>
              <w:pStyle w:val="ListParagraph"/>
              <w:numPr>
                <w:ilvl w:val="0"/>
                <w:numId w:val="20"/>
              </w:numPr>
              <w:rPr>
                <w:rFonts w:eastAsia="Yu Mincho" w:cs="Arial"/>
                <w:color w:val="7030A0"/>
              </w:rPr>
            </w:pPr>
            <w:r>
              <w:rPr>
                <w:rFonts w:eastAsia="Yu Mincho" w:cs="Arial"/>
                <w:color w:val="7030A0"/>
              </w:rPr>
              <w:t>Ensure that supervisors timetable allowed enough blocked time for supervising, assessments, tutorials</w:t>
            </w:r>
          </w:p>
          <w:p w:rsidR="004079DE" w:rsidRDefault="004079DE" w:rsidP="00F85EA6">
            <w:pPr>
              <w:pStyle w:val="ListParagraph"/>
              <w:numPr>
                <w:ilvl w:val="0"/>
                <w:numId w:val="20"/>
              </w:numPr>
              <w:rPr>
                <w:rFonts w:eastAsia="Yu Mincho" w:cs="Arial"/>
                <w:color w:val="7030A0"/>
              </w:rPr>
            </w:pPr>
            <w:r w:rsidRPr="004079DE">
              <w:rPr>
                <w:rFonts w:eastAsia="Yu Mincho" w:cs="Arial"/>
                <w:color w:val="7030A0"/>
              </w:rPr>
              <w:t>Are supervisors aware of support from external sources, BMA, Practitioner Health, ICS</w:t>
            </w:r>
          </w:p>
          <w:p w:rsidR="004079DE" w:rsidRDefault="004079DE" w:rsidP="00F85EA6">
            <w:pPr>
              <w:pStyle w:val="ListParagraph"/>
              <w:numPr>
                <w:ilvl w:val="0"/>
                <w:numId w:val="20"/>
              </w:numPr>
              <w:rPr>
                <w:rFonts w:eastAsia="Yu Mincho" w:cs="Arial"/>
                <w:color w:val="7030A0"/>
              </w:rPr>
            </w:pPr>
            <w:r>
              <w:rPr>
                <w:rFonts w:eastAsia="Yu Mincho" w:cs="Arial"/>
                <w:color w:val="7030A0"/>
              </w:rPr>
              <w:t>In annual in-house Appraisals is education and supervision discussed.</w:t>
            </w:r>
          </w:p>
          <w:p w:rsidR="003C7751" w:rsidRDefault="004079DE" w:rsidP="004079DE">
            <w:pPr>
              <w:pStyle w:val="ListParagraph"/>
              <w:numPr>
                <w:ilvl w:val="0"/>
                <w:numId w:val="20"/>
              </w:numPr>
              <w:rPr>
                <w:rFonts w:cs="Arial"/>
                <w:color w:val="0070C0"/>
              </w:rPr>
            </w:pPr>
            <w:r w:rsidRPr="004079DE">
              <w:rPr>
                <w:rFonts w:eastAsia="Yu Mincho" w:cs="Arial"/>
                <w:color w:val="7030A0"/>
              </w:rPr>
              <w:t xml:space="preserve">Is there triangulation between supervisors to allow for support and how is this facilitated. </w:t>
            </w:r>
          </w:p>
        </w:tc>
      </w:tr>
      <w:tr w:rsidR="003C7751" w:rsidRPr="00F42186" w:rsidTr="0CAFF9AB">
        <w:trPr>
          <w:trHeight w:val="1603"/>
        </w:trPr>
        <w:tc>
          <w:tcPr>
            <w:tcW w:w="470" w:type="pct"/>
            <w:shd w:val="clear" w:color="auto" w:fill="auto"/>
          </w:tcPr>
          <w:p w:rsidR="003C7751" w:rsidRPr="00F42186" w:rsidRDefault="003C7751">
            <w:pPr>
              <w:spacing w:after="0"/>
              <w:rPr>
                <w:rFonts w:eastAsia="Yu Mincho" w:cs="Arial"/>
                <w:color w:val="231F20" w:themeColor="background1"/>
              </w:rPr>
            </w:pPr>
            <w:r>
              <w:rPr>
                <w:rFonts w:cs="Arial"/>
                <w:color w:val="231F20" w:themeColor="background1"/>
              </w:rPr>
              <w:t>Qu (2c)</w:t>
            </w:r>
          </w:p>
        </w:tc>
        <w:tc>
          <w:tcPr>
            <w:tcW w:w="2069" w:type="pct"/>
          </w:tcPr>
          <w:p w:rsidR="003C7751" w:rsidRPr="007748B2" w:rsidRDefault="003C7751" w:rsidP="007748B2">
            <w:pPr>
              <w:rPr>
                <w:rFonts w:cs="Arial"/>
                <w:color w:val="0070C0"/>
              </w:rPr>
            </w:pPr>
            <w:r>
              <w:rPr>
                <w:rFonts w:cs="Arial"/>
                <w:color w:val="0070C0"/>
              </w:rPr>
              <w:t xml:space="preserve">Describe any </w:t>
            </w:r>
            <w:r w:rsidRPr="00F42186">
              <w:rPr>
                <w:rFonts w:cs="Arial"/>
                <w:color w:val="0070C0"/>
              </w:rPr>
              <w:t xml:space="preserve">collaborative working with other partner and stakeholder organisations </w:t>
            </w:r>
            <w:r w:rsidR="00605816">
              <w:rPr>
                <w:rFonts w:cs="Arial"/>
                <w:color w:val="0070C0"/>
              </w:rPr>
              <w:t>in supporting</w:t>
            </w:r>
            <w:r w:rsidRPr="00F42186">
              <w:rPr>
                <w:rFonts w:cs="Arial"/>
                <w:color w:val="0070C0"/>
              </w:rPr>
              <w:t xml:space="preserve"> effective delivery of healthcare education and training</w:t>
            </w:r>
            <w:r w:rsidR="0074085B">
              <w:rPr>
                <w:rFonts w:cs="Arial"/>
                <w:color w:val="0070C0"/>
              </w:rPr>
              <w:t>, including the sharing o</w:t>
            </w:r>
            <w:r w:rsidRPr="00F42186">
              <w:rPr>
                <w:rFonts w:cs="Arial"/>
                <w:color w:val="0070C0"/>
              </w:rPr>
              <w:t>f good practice.</w:t>
            </w:r>
          </w:p>
        </w:tc>
        <w:tc>
          <w:tcPr>
            <w:tcW w:w="2461" w:type="pct"/>
          </w:tcPr>
          <w:p w:rsidR="003C7751" w:rsidRDefault="004079DE" w:rsidP="004079DE">
            <w:pPr>
              <w:pStyle w:val="ListParagraph"/>
              <w:numPr>
                <w:ilvl w:val="0"/>
                <w:numId w:val="21"/>
              </w:numPr>
              <w:rPr>
                <w:rFonts w:eastAsia="Yu Mincho" w:cs="Arial"/>
                <w:color w:val="7030A0"/>
              </w:rPr>
            </w:pPr>
            <w:r>
              <w:rPr>
                <w:rFonts w:eastAsia="Yu Mincho" w:cs="Arial"/>
                <w:color w:val="7030A0"/>
              </w:rPr>
              <w:t>Is there working within the PCN to host learners?</w:t>
            </w:r>
          </w:p>
          <w:p w:rsidR="004079DE" w:rsidRDefault="004079DE" w:rsidP="004079DE">
            <w:pPr>
              <w:pStyle w:val="ListParagraph"/>
              <w:numPr>
                <w:ilvl w:val="0"/>
                <w:numId w:val="21"/>
              </w:numPr>
              <w:rPr>
                <w:rFonts w:eastAsia="Yu Mincho" w:cs="Arial"/>
                <w:color w:val="7030A0"/>
              </w:rPr>
            </w:pPr>
            <w:r>
              <w:rPr>
                <w:rFonts w:eastAsia="Yu Mincho" w:cs="Arial"/>
                <w:color w:val="7030A0"/>
              </w:rPr>
              <w:t>How is learning shared between educators and sites? Is there an Educator WhatsApp group, shared drive for files?</w:t>
            </w:r>
          </w:p>
          <w:p w:rsidR="003C7751" w:rsidRPr="00AB4F07" w:rsidRDefault="004079DE" w:rsidP="004079DE">
            <w:pPr>
              <w:pStyle w:val="ListParagraph"/>
              <w:numPr>
                <w:ilvl w:val="0"/>
                <w:numId w:val="21"/>
              </w:numPr>
              <w:rPr>
                <w:rFonts w:eastAsia="Yu Mincho" w:cs="Arial"/>
              </w:rPr>
            </w:pPr>
            <w:r>
              <w:rPr>
                <w:rFonts w:eastAsia="Yu Mincho" w:cs="Arial"/>
                <w:color w:val="7030A0"/>
              </w:rPr>
              <w:t>Is there engagement with local HEIs and other organisations?</w:t>
            </w:r>
          </w:p>
        </w:tc>
      </w:tr>
      <w:tr w:rsidR="003C7751" w:rsidRPr="00F42186" w:rsidTr="0CAFF9AB">
        <w:trPr>
          <w:trHeight w:val="1304"/>
        </w:trPr>
        <w:tc>
          <w:tcPr>
            <w:tcW w:w="470" w:type="pct"/>
            <w:shd w:val="clear" w:color="auto" w:fill="auto"/>
          </w:tcPr>
          <w:p w:rsidR="003C7751" w:rsidRPr="00F42186" w:rsidRDefault="003C7751">
            <w:pPr>
              <w:rPr>
                <w:rFonts w:eastAsia="Yu Mincho" w:cs="Arial"/>
                <w:color w:val="231F20" w:themeColor="background1"/>
              </w:rPr>
            </w:pPr>
            <w:r>
              <w:rPr>
                <w:rFonts w:cs="Arial"/>
                <w:color w:val="231F20" w:themeColor="background1"/>
              </w:rPr>
              <w:t>Qu (2d)</w:t>
            </w:r>
          </w:p>
        </w:tc>
        <w:tc>
          <w:tcPr>
            <w:tcW w:w="2069" w:type="pct"/>
          </w:tcPr>
          <w:p w:rsidR="003C7751" w:rsidRPr="007748B2" w:rsidRDefault="00C14D27">
            <w:pPr>
              <w:rPr>
                <w:rFonts w:cs="Arial"/>
                <w:color w:val="0070C0"/>
              </w:rPr>
            </w:pPr>
            <w:r>
              <w:rPr>
                <w:rFonts w:cs="Arial"/>
                <w:color w:val="0070C0"/>
              </w:rPr>
              <w:t xml:space="preserve">Please </w:t>
            </w:r>
            <w:r w:rsidRPr="00C14D27">
              <w:rPr>
                <w:rFonts w:cs="Arial"/>
                <w:color w:val="0070C0"/>
              </w:rPr>
              <w:t>explain how the potential impact on education and training is considered when implementing service changes (</w:t>
            </w:r>
            <w:r w:rsidR="008E3FF5">
              <w:rPr>
                <w:rFonts w:cs="Arial"/>
                <w:color w:val="0070C0"/>
              </w:rPr>
              <w:t>e.g.</w:t>
            </w:r>
            <w:r w:rsidRPr="00C14D27">
              <w:rPr>
                <w:rFonts w:cs="Arial"/>
                <w:color w:val="0070C0"/>
              </w:rPr>
              <w:t xml:space="preserve"> service redesign)</w:t>
            </w:r>
            <w:r w:rsidR="00B17867">
              <w:rPr>
                <w:rFonts w:cs="Arial"/>
                <w:color w:val="0070C0"/>
              </w:rPr>
              <w:t xml:space="preserve"> and how the views </w:t>
            </w:r>
            <w:r w:rsidRPr="00C14D27">
              <w:rPr>
                <w:rFonts w:cs="Arial"/>
                <w:color w:val="0070C0"/>
              </w:rPr>
              <w:t>of learners, supervisors</w:t>
            </w:r>
            <w:r w:rsidR="00B17867">
              <w:rPr>
                <w:rFonts w:cs="Arial"/>
                <w:color w:val="0070C0"/>
              </w:rPr>
              <w:t xml:space="preserve"> and e</w:t>
            </w:r>
            <w:r w:rsidRPr="00C14D27">
              <w:rPr>
                <w:rFonts w:cs="Arial"/>
                <w:color w:val="0070C0"/>
              </w:rPr>
              <w:t xml:space="preserve">ducation </w:t>
            </w:r>
            <w:r w:rsidR="00B17867">
              <w:rPr>
                <w:rFonts w:cs="Arial"/>
                <w:color w:val="0070C0"/>
              </w:rPr>
              <w:t>p</w:t>
            </w:r>
            <w:r w:rsidRPr="00C14D27">
              <w:rPr>
                <w:rFonts w:cs="Arial"/>
                <w:color w:val="0070C0"/>
              </w:rPr>
              <w:t>roviders</w:t>
            </w:r>
            <w:r w:rsidR="00B17867">
              <w:rPr>
                <w:rFonts w:cs="Arial"/>
                <w:color w:val="0070C0"/>
              </w:rPr>
              <w:t xml:space="preserve"> are </w:t>
            </w:r>
            <w:proofErr w:type="gramStart"/>
            <w:r w:rsidR="00B17867">
              <w:rPr>
                <w:rFonts w:cs="Arial"/>
                <w:color w:val="0070C0"/>
              </w:rPr>
              <w:t>taken into account</w:t>
            </w:r>
            <w:proofErr w:type="gramEnd"/>
            <w:r w:rsidR="00B17867">
              <w:rPr>
                <w:rFonts w:cs="Arial"/>
                <w:color w:val="0070C0"/>
              </w:rPr>
              <w:t>?</w:t>
            </w:r>
          </w:p>
        </w:tc>
        <w:tc>
          <w:tcPr>
            <w:tcW w:w="2461" w:type="pct"/>
          </w:tcPr>
          <w:p w:rsidR="003C7751" w:rsidRPr="004079DE" w:rsidRDefault="004079DE" w:rsidP="004079DE">
            <w:pPr>
              <w:pStyle w:val="ListParagraph"/>
              <w:numPr>
                <w:ilvl w:val="0"/>
                <w:numId w:val="22"/>
              </w:numPr>
              <w:rPr>
                <w:rFonts w:eastAsia="Yu Mincho" w:cs="Arial"/>
              </w:rPr>
            </w:pPr>
            <w:r>
              <w:rPr>
                <w:rFonts w:eastAsia="Yu Mincho" w:cs="Arial"/>
                <w:color w:val="7030A0"/>
              </w:rPr>
              <w:t>Are learners and educators asked for feedback if there is potential change going to be implemented?</w:t>
            </w:r>
          </w:p>
          <w:p w:rsidR="004079DE" w:rsidRPr="00AB4F07" w:rsidRDefault="004079DE" w:rsidP="004079DE">
            <w:pPr>
              <w:pStyle w:val="ListParagraph"/>
              <w:numPr>
                <w:ilvl w:val="0"/>
                <w:numId w:val="22"/>
              </w:numPr>
              <w:rPr>
                <w:rFonts w:eastAsia="Yu Mincho" w:cs="Arial"/>
              </w:rPr>
            </w:pPr>
            <w:r w:rsidRPr="004079DE">
              <w:rPr>
                <w:rFonts w:eastAsia="Yu Mincho" w:cs="Arial"/>
                <w:color w:val="7030A0"/>
              </w:rPr>
              <w:t>Are there any examples of this?</w:t>
            </w:r>
          </w:p>
        </w:tc>
      </w:tr>
      <w:tr w:rsidR="003C7751" w:rsidRPr="00F42186" w:rsidTr="0CAFF9AB">
        <w:trPr>
          <w:trHeight w:val="1310"/>
        </w:trPr>
        <w:tc>
          <w:tcPr>
            <w:tcW w:w="470" w:type="pct"/>
            <w:shd w:val="clear" w:color="auto" w:fill="auto"/>
          </w:tcPr>
          <w:p w:rsidR="003C7751" w:rsidRDefault="003C7751" w:rsidP="003C7751">
            <w:pPr>
              <w:rPr>
                <w:rFonts w:cs="Arial"/>
                <w:color w:val="231F20" w:themeColor="background1"/>
              </w:rPr>
            </w:pPr>
            <w:r>
              <w:rPr>
                <w:rFonts w:eastAsia="Yu Mincho" w:cs="Arial"/>
                <w:color w:val="231F20" w:themeColor="background1"/>
              </w:rPr>
              <w:t>Qu (</w:t>
            </w:r>
            <w:r w:rsidR="007748B2">
              <w:rPr>
                <w:rFonts w:eastAsia="Yu Mincho" w:cs="Arial"/>
                <w:color w:val="231F20" w:themeColor="background1"/>
              </w:rPr>
              <w:t>2e</w:t>
            </w:r>
            <w:r>
              <w:rPr>
                <w:rFonts w:eastAsia="Yu Mincho" w:cs="Arial"/>
                <w:color w:val="231F20" w:themeColor="background1"/>
              </w:rPr>
              <w:t>)</w:t>
            </w:r>
          </w:p>
        </w:tc>
        <w:tc>
          <w:tcPr>
            <w:tcW w:w="2069" w:type="pct"/>
          </w:tcPr>
          <w:p w:rsidR="003C7751" w:rsidRPr="00F42186" w:rsidRDefault="003C7751" w:rsidP="003C7751">
            <w:pPr>
              <w:rPr>
                <w:rFonts w:cs="Arial"/>
                <w:color w:val="0070C0"/>
              </w:rPr>
            </w:pPr>
            <w:r w:rsidRPr="00CF6B3B">
              <w:rPr>
                <w:rFonts w:eastAsia="Yu Mincho" w:cs="Arial"/>
                <w:color w:val="005EB8" w:themeColor="text2"/>
              </w:rPr>
              <w:t xml:space="preserve">Please </w:t>
            </w:r>
            <w:r>
              <w:rPr>
                <w:rFonts w:eastAsia="Yu Mincho" w:cs="Arial"/>
                <w:color w:val="005EB8" w:themeColor="text2"/>
              </w:rPr>
              <w:t xml:space="preserve">provide any further information about how you organisation meets this </w:t>
            </w:r>
            <w:proofErr w:type="gramStart"/>
            <w:r>
              <w:rPr>
                <w:rFonts w:eastAsia="Yu Mincho" w:cs="Arial"/>
                <w:color w:val="005EB8" w:themeColor="text2"/>
              </w:rPr>
              <w:t>domain?</w:t>
            </w:r>
            <w:proofErr w:type="gramEnd"/>
            <w:r>
              <w:rPr>
                <w:rFonts w:eastAsia="Yu Mincho" w:cs="Arial"/>
                <w:color w:val="005EB8" w:themeColor="text2"/>
              </w:rPr>
              <w:t xml:space="preserve"> What are you proud of and want to share?</w:t>
            </w:r>
          </w:p>
        </w:tc>
        <w:tc>
          <w:tcPr>
            <w:tcW w:w="2461" w:type="pct"/>
            <w:shd w:val="clear" w:color="auto" w:fill="B0BAC1" w:themeFill="accent3" w:themeFillShade="E6"/>
          </w:tcPr>
          <w:p w:rsidR="003C7751" w:rsidRPr="007748B2" w:rsidRDefault="003C7751" w:rsidP="003C7751">
            <w:pPr>
              <w:rPr>
                <w:rFonts w:eastAsia="Yu Mincho" w:cs="Arial"/>
              </w:rPr>
            </w:pPr>
          </w:p>
        </w:tc>
      </w:tr>
    </w:tbl>
    <w:p w:rsidR="001C38CB" w:rsidRDefault="001C38CB" w:rsidP="001C38CB">
      <w:pPr>
        <w:tabs>
          <w:tab w:val="left" w:pos="900"/>
        </w:tabs>
        <w:rPr>
          <w:rFonts w:cs="Arial"/>
          <w:b/>
          <w:bCs/>
        </w:rPr>
      </w:pPr>
    </w:p>
    <w:p w:rsidR="00327811" w:rsidRDefault="00327811" w:rsidP="00976680">
      <w:pPr>
        <w:spacing w:after="0" w:line="240" w:lineRule="auto"/>
        <w:rPr>
          <w:rFonts w:ascii="Calibri" w:hAnsi="Calibri" w:cs="Calibri"/>
        </w:rPr>
      </w:pPr>
      <w:r>
        <w:rPr>
          <w:rFonts w:ascii="Calibri" w:hAnsi="Calibri" w:cs="Calibri"/>
        </w:rPr>
        <w:br w:type="page"/>
      </w:r>
    </w:p>
    <w:p w:rsidR="003F2ED8" w:rsidRDefault="003F2ED8" w:rsidP="00976680">
      <w:pPr>
        <w:spacing w:after="0" w:line="240" w:lineRule="auto"/>
        <w:rPr>
          <w:rFonts w:ascii="Calibri" w:hAnsi="Calibri" w:cs="Calibri"/>
        </w:rPr>
      </w:pPr>
    </w:p>
    <w:tbl>
      <w:tblPr>
        <w:tblStyle w:val="NHSTable1"/>
        <w:tblW w:w="5000" w:type="pct"/>
        <w:tblCellMar>
          <w:top w:w="57" w:type="dxa"/>
          <w:bottom w:w="57" w:type="dxa"/>
        </w:tblCellMar>
        <w:tblLook w:val="04A0" w:firstRow="1" w:lastRow="0" w:firstColumn="1" w:lastColumn="0" w:noHBand="0" w:noVBand="1"/>
      </w:tblPr>
      <w:tblGrid>
        <w:gridCol w:w="1390"/>
        <w:gridCol w:w="4838"/>
        <w:gridCol w:w="645"/>
        <w:gridCol w:w="532"/>
        <w:gridCol w:w="7381"/>
      </w:tblGrid>
      <w:tr w:rsidR="003F2ED8" w:rsidRPr="00982A2C" w:rsidTr="0CAFF9AB">
        <w:tc>
          <w:tcPr>
            <w:tcW w:w="5000" w:type="pct"/>
            <w:gridSpan w:val="5"/>
            <w:tcBorders>
              <w:top w:val="single" w:sz="4" w:space="0" w:color="auto"/>
              <w:left w:val="single" w:sz="4" w:space="0" w:color="auto"/>
              <w:bottom w:val="single" w:sz="4" w:space="0" w:color="auto"/>
              <w:right w:val="single" w:sz="4" w:space="0" w:color="auto"/>
            </w:tcBorders>
          </w:tcPr>
          <w:p w:rsidR="003F2ED8" w:rsidRPr="00982A2C" w:rsidRDefault="003F2ED8">
            <w:pPr>
              <w:pStyle w:val="Heading3"/>
              <w:rPr>
                <w:rFonts w:eastAsia="Yu Mincho"/>
              </w:rPr>
            </w:pPr>
            <w:bookmarkStart w:id="25" w:name="_DOMAIN_3._Developing"/>
            <w:bookmarkStart w:id="26" w:name="D3"/>
            <w:bookmarkStart w:id="27" w:name="_Toc149218684"/>
            <w:bookmarkStart w:id="28" w:name="_Toc169699190"/>
            <w:bookmarkStart w:id="29" w:name="Dom3"/>
            <w:bookmarkEnd w:id="25"/>
            <w:r w:rsidRPr="00982A2C">
              <w:t>DOMAIN 3. Developing and supporting learners</w:t>
            </w:r>
            <w:bookmarkEnd w:id="26"/>
            <w:bookmarkEnd w:id="27"/>
            <w:bookmarkEnd w:id="28"/>
            <w:bookmarkEnd w:id="29"/>
          </w:p>
        </w:tc>
      </w:tr>
      <w:tr w:rsidR="003F2ED8" w:rsidRPr="00982A2C" w:rsidTr="0CAFF9AB">
        <w:trPr>
          <w:trHeight w:val="543"/>
        </w:trPr>
        <w:tc>
          <w:tcPr>
            <w:tcW w:w="5000" w:type="pct"/>
            <w:gridSpan w:val="5"/>
            <w:tcBorders>
              <w:top w:val="single" w:sz="4" w:space="0" w:color="auto"/>
              <w:left w:val="single" w:sz="4" w:space="0" w:color="auto"/>
              <w:bottom w:val="single" w:sz="4" w:space="0" w:color="auto"/>
              <w:right w:val="single" w:sz="4" w:space="0" w:color="auto"/>
            </w:tcBorders>
          </w:tcPr>
          <w:p w:rsidR="003F2ED8" w:rsidRPr="00982A2C" w:rsidRDefault="003F2ED8">
            <w:pPr>
              <w:rPr>
                <w:rFonts w:cs="Arial"/>
                <w:color w:val="231F20" w:themeColor="background1"/>
              </w:rPr>
            </w:pPr>
            <w:r w:rsidRPr="00982A2C">
              <w:rPr>
                <w:rFonts w:cs="Arial"/>
                <w:color w:val="231F20" w:themeColor="background1"/>
              </w:rPr>
              <w:t xml:space="preserve">Please provide examples of activities, processes and or policies that demonstrate how you develop and support learners. there may be gaps, depending on the maturity of your organisation. The evidence provided will be assessed by the criteria in the assessment section for this domain. </w:t>
            </w:r>
          </w:p>
        </w:tc>
      </w:tr>
      <w:tr w:rsidR="003F2ED8" w:rsidRPr="00982A2C" w:rsidTr="0CAFF9AB">
        <w:trPr>
          <w:trHeight w:hRule="exact" w:val="567"/>
        </w:trPr>
        <w:tc>
          <w:tcPr>
            <w:tcW w:w="470" w:type="pct"/>
            <w:shd w:val="clear" w:color="auto" w:fill="auto"/>
          </w:tcPr>
          <w:p w:rsidR="003F2ED8" w:rsidRPr="00982A2C" w:rsidRDefault="003F2ED8">
            <w:pPr>
              <w:rPr>
                <w:rFonts w:eastAsia="Yu Mincho" w:cs="Arial"/>
                <w:color w:val="231F20" w:themeColor="background1"/>
              </w:rPr>
            </w:pPr>
            <w:r w:rsidRPr="00982A2C">
              <w:rPr>
                <w:rFonts w:eastAsia="Yu Mincho" w:cs="Arial"/>
                <w:b/>
                <w:bCs/>
                <w:color w:val="231F20" w:themeColor="background1"/>
              </w:rPr>
              <w:t>Standard number</w:t>
            </w:r>
          </w:p>
        </w:tc>
        <w:tc>
          <w:tcPr>
            <w:tcW w:w="4530" w:type="pct"/>
            <w:gridSpan w:val="4"/>
            <w:shd w:val="clear" w:color="auto" w:fill="auto"/>
          </w:tcPr>
          <w:p w:rsidR="003F2ED8" w:rsidRPr="00982A2C" w:rsidRDefault="003F2ED8">
            <w:pPr>
              <w:rPr>
                <w:rFonts w:cs="Arial"/>
                <w:color w:val="231F20" w:themeColor="background1"/>
              </w:rPr>
            </w:pPr>
            <w:r w:rsidRPr="00982A2C">
              <w:rPr>
                <w:rFonts w:eastAsia="Yu Mincho" w:cs="Arial"/>
                <w:b/>
                <w:bCs/>
                <w:color w:val="231F20" w:themeColor="background1"/>
              </w:rPr>
              <w:t>Standard description</w:t>
            </w:r>
          </w:p>
        </w:tc>
      </w:tr>
      <w:tr w:rsidR="003F2ED8" w:rsidRPr="00982A2C" w:rsidTr="0CAFF9AB">
        <w:trPr>
          <w:trHeight w:hRule="exact" w:val="593"/>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3.1</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cs="Arial"/>
                <w:color w:val="231F20" w:themeColor="background1"/>
              </w:rPr>
            </w:pPr>
            <w:r w:rsidRPr="00982A2C">
              <w:rPr>
                <w:rFonts w:cs="Arial"/>
                <w:color w:val="231F20" w:themeColor="background1"/>
              </w:rPr>
              <w:t>Describe how learners are encouraged to access resources to support their physical and mental health and wellbeing.</w:t>
            </w:r>
          </w:p>
        </w:tc>
      </w:tr>
      <w:tr w:rsidR="003F2ED8" w:rsidRPr="00982A2C" w:rsidTr="0CAFF9AB">
        <w:trPr>
          <w:trHeight w:hRule="exact" w:val="659"/>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3.2</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cs="Arial"/>
                <w:color w:val="231F20" w:themeColor="background1"/>
              </w:rPr>
            </w:pPr>
            <w:r w:rsidRPr="00982A2C">
              <w:rPr>
                <w:rFonts w:cs="Arial"/>
                <w:color w:val="231F20" w:themeColor="background1"/>
              </w:rPr>
              <w:t>Is there parity of access to learning opportunities for all learners?</w:t>
            </w:r>
          </w:p>
        </w:tc>
      </w:tr>
      <w:tr w:rsidR="003F2ED8" w:rsidRPr="00982A2C" w:rsidTr="0CAFF9AB">
        <w:trPr>
          <w:trHeight w:hRule="exact" w:val="925"/>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3.3</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cs="Arial"/>
                <w:color w:val="231F20" w:themeColor="background1"/>
              </w:rPr>
            </w:pPr>
            <w:r w:rsidRPr="00982A2C">
              <w:rPr>
                <w:rFonts w:cs="Arial"/>
                <w:color w:val="231F20" w:themeColor="background1"/>
              </w:rPr>
              <w:t xml:space="preserve">Does the organisation </w:t>
            </w:r>
            <w:proofErr w:type="gramStart"/>
            <w:r w:rsidRPr="00982A2C">
              <w:rPr>
                <w:rFonts w:cs="Arial"/>
                <w:color w:val="231F20" w:themeColor="background1"/>
              </w:rPr>
              <w:t>have an understanding of</w:t>
            </w:r>
            <w:proofErr w:type="gramEnd"/>
            <w:r w:rsidRPr="00982A2C">
              <w:rPr>
                <w:rFonts w:cs="Arial"/>
                <w:color w:val="231F20" w:themeColor="background1"/>
              </w:rPr>
              <w:t xml:space="preserve"> the pertinent issues relating to differential attainment for their (intended) learners.</w:t>
            </w:r>
          </w:p>
        </w:tc>
      </w:tr>
      <w:tr w:rsidR="003F2ED8" w:rsidRPr="00982A2C" w:rsidTr="0CAFF9AB">
        <w:trPr>
          <w:trHeight w:hRule="exact" w:val="952"/>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3.4</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eastAsia="Yu Mincho" w:cs="Arial"/>
                <w:color w:val="231F20" w:themeColor="background1"/>
              </w:rPr>
            </w:pPr>
            <w:r w:rsidRPr="00982A2C">
              <w:rPr>
                <w:rFonts w:cs="Arial"/>
                <w:color w:val="231F20" w:themeColor="background1"/>
              </w:rPr>
              <w:t>Please describe how supervision arrangements enable learners in difficulty to be identified and supported at the earliest opportunity.</w:t>
            </w:r>
          </w:p>
        </w:tc>
      </w:tr>
      <w:tr w:rsidR="003F2ED8" w:rsidRPr="00982A2C" w:rsidTr="0CAFF9AB">
        <w:trPr>
          <w:trHeight w:hRule="exact" w:val="925"/>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3.5</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cs="Arial"/>
                <w:color w:val="231F20" w:themeColor="background1"/>
              </w:rPr>
            </w:pPr>
            <w:r w:rsidRPr="00982A2C">
              <w:rPr>
                <w:rFonts w:cs="Arial"/>
                <w:color w:val="231F20" w:themeColor="background1"/>
              </w:rPr>
              <w:t xml:space="preserve">Please describe how learners receive clinical supervision appropriate to their level of experience, competence and confidence, and according to their intended scope of practice. </w:t>
            </w:r>
          </w:p>
        </w:tc>
      </w:tr>
      <w:tr w:rsidR="003F2ED8" w:rsidRPr="00982A2C" w:rsidTr="0CAFF9AB">
        <w:trPr>
          <w:trHeight w:hRule="exact" w:val="939"/>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3.6</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cs="Arial"/>
                <w:color w:val="231F20" w:themeColor="background1"/>
              </w:rPr>
            </w:pPr>
            <w:r w:rsidRPr="00982A2C">
              <w:rPr>
                <w:rFonts w:cs="Arial"/>
                <w:color w:val="231F20" w:themeColor="background1"/>
              </w:rPr>
              <w:t>Please describe how learners will be supported to complete appropriate summative and/or formative assessments to evidence that they are meeting their curriculum, professional and regulatory standards, and learning outcomes?</w:t>
            </w:r>
          </w:p>
        </w:tc>
      </w:tr>
      <w:tr w:rsidR="003F2ED8" w:rsidRPr="00982A2C" w:rsidTr="0CAFF9AB">
        <w:trPr>
          <w:trHeight w:hRule="exact" w:val="797"/>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3.7</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cs="Arial"/>
                <w:color w:val="231F20" w:themeColor="background1"/>
              </w:rPr>
            </w:pPr>
            <w:r w:rsidRPr="00982A2C">
              <w:rPr>
                <w:rFonts w:cs="Arial"/>
                <w:color w:val="231F20" w:themeColor="background1"/>
              </w:rPr>
              <w:t>please describe how the organisation will provide an environment where learners are made to feel valued members of the healthcare teams within which they are placed and are enabled to contribute to the work of those teams?</w:t>
            </w:r>
          </w:p>
        </w:tc>
      </w:tr>
      <w:tr w:rsidR="003F2ED8" w:rsidRPr="00982A2C" w:rsidTr="0CAFF9AB">
        <w:trPr>
          <w:trHeight w:hRule="exact" w:val="822"/>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3.8</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cs="Arial"/>
                <w:color w:val="231F20" w:themeColor="background1"/>
              </w:rPr>
            </w:pPr>
            <w:r w:rsidRPr="00982A2C">
              <w:rPr>
                <w:rFonts w:cs="Arial"/>
                <w:color w:val="231F20" w:themeColor="background1"/>
              </w:rPr>
              <w:t>Please describe the process whereby learners will receive an appropriate effective and timely induction an introduction into the clinical learning environment?</w:t>
            </w:r>
          </w:p>
        </w:tc>
      </w:tr>
      <w:tr w:rsidR="003F2ED8" w:rsidRPr="00982A2C" w:rsidTr="0CAFF9AB">
        <w:trPr>
          <w:trHeight w:hRule="exact" w:val="933"/>
        </w:trPr>
        <w:tc>
          <w:tcPr>
            <w:tcW w:w="470" w:type="pct"/>
            <w:tcBorders>
              <w:top w:val="single" w:sz="4" w:space="0" w:color="auto"/>
              <w:left w:val="single" w:sz="4" w:space="0" w:color="auto"/>
              <w:bottom w:val="single" w:sz="4" w:space="0" w:color="auto"/>
              <w:right w:val="single" w:sz="4" w:space="0" w:color="auto"/>
            </w:tcBorders>
            <w:shd w:val="clear" w:color="auto" w:fill="auto"/>
          </w:tcPr>
          <w:p w:rsidR="003F2ED8" w:rsidRPr="00982A2C" w:rsidRDefault="003F2ED8">
            <w:pPr>
              <w:rPr>
                <w:rFonts w:eastAsia="Yu Mincho" w:cs="Arial"/>
                <w:color w:val="231F20" w:themeColor="background1"/>
              </w:rPr>
            </w:pPr>
            <w:r w:rsidRPr="00982A2C">
              <w:rPr>
                <w:rFonts w:cs="Arial"/>
                <w:color w:val="231F20" w:themeColor="background1"/>
              </w:rPr>
              <w:t>3.9</w:t>
            </w:r>
          </w:p>
        </w:tc>
        <w:tc>
          <w:tcPr>
            <w:tcW w:w="4530" w:type="pct"/>
            <w:gridSpan w:val="4"/>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cs="Arial"/>
                <w:color w:val="231F20" w:themeColor="background1"/>
              </w:rPr>
            </w:pPr>
            <w:r w:rsidRPr="00982A2C">
              <w:rPr>
                <w:rFonts w:eastAsia="Yu Mincho" w:cs="Arial"/>
                <w:color w:val="231F20" w:themeColor="background1"/>
              </w:rPr>
              <w:t>Please describe how learners will be supported, and developed, if asked to undertake supervision responsibilities with more junior staff/team members as appropriate?</w:t>
            </w:r>
          </w:p>
        </w:tc>
      </w:tr>
      <w:tr w:rsidR="003F2ED8" w:rsidRPr="00982A2C" w:rsidTr="0CAFF9AB">
        <w:trPr>
          <w:trHeight w:hRule="exact" w:val="647"/>
        </w:trPr>
        <w:tc>
          <w:tcPr>
            <w:tcW w:w="5000" w:type="pct"/>
            <w:gridSpan w:val="5"/>
            <w:tcBorders>
              <w:top w:val="single" w:sz="4" w:space="0" w:color="auto"/>
              <w:left w:val="single" w:sz="4" w:space="0" w:color="auto"/>
              <w:bottom w:val="single" w:sz="4" w:space="0" w:color="auto"/>
              <w:right w:val="single" w:sz="4" w:space="0" w:color="auto"/>
            </w:tcBorders>
            <w:shd w:val="clear" w:color="auto" w:fill="F2F2F2" w:themeFill="text1" w:themeFillShade="F2"/>
          </w:tcPr>
          <w:p w:rsidR="003F2ED8" w:rsidRPr="00982A2C" w:rsidRDefault="003F2ED8">
            <w:pPr>
              <w:rPr>
                <w:rFonts w:eastAsia="Yu Mincho" w:cs="Arial"/>
                <w:color w:val="231F20" w:themeColor="background1"/>
              </w:rPr>
            </w:pPr>
          </w:p>
        </w:tc>
      </w:tr>
      <w:tr w:rsidR="00AE0428" w:rsidRPr="00982A2C" w:rsidTr="0CAFF9AB">
        <w:trPr>
          <w:trHeight w:hRule="exact" w:val="682"/>
        </w:trPr>
        <w:tc>
          <w:tcPr>
            <w:tcW w:w="470" w:type="pct"/>
            <w:shd w:val="clear" w:color="auto" w:fill="auto"/>
          </w:tcPr>
          <w:p w:rsidR="00AE0428" w:rsidRPr="00982A2C" w:rsidRDefault="00242CCB">
            <w:pPr>
              <w:rPr>
                <w:rFonts w:eastAsia="Yu Mincho" w:cs="Arial"/>
                <w:b/>
                <w:bCs/>
                <w:color w:val="231F20" w:themeColor="background1"/>
              </w:rPr>
            </w:pPr>
            <w:r>
              <w:rPr>
                <w:rFonts w:eastAsia="Yu Mincho" w:cs="Arial"/>
                <w:b/>
                <w:bCs/>
                <w:color w:val="231F20" w:themeColor="background1"/>
              </w:rPr>
              <w:t>Questions</w:t>
            </w:r>
          </w:p>
        </w:tc>
        <w:tc>
          <w:tcPr>
            <w:tcW w:w="4530" w:type="pct"/>
            <w:gridSpan w:val="4"/>
          </w:tcPr>
          <w:p w:rsidR="00AE0428" w:rsidRPr="00982A2C" w:rsidRDefault="00AE0428" w:rsidP="00242CCB">
            <w:pPr>
              <w:rPr>
                <w:rFonts w:eastAsia="Yu Mincho" w:cs="Arial"/>
                <w:b/>
                <w:bCs/>
                <w:color w:val="990033"/>
              </w:rPr>
            </w:pPr>
          </w:p>
        </w:tc>
      </w:tr>
      <w:tr w:rsidR="00756680" w:rsidRPr="00982A2C" w:rsidTr="0CAFF9AB">
        <w:trPr>
          <w:trHeight w:hRule="exact" w:val="682"/>
        </w:trPr>
        <w:tc>
          <w:tcPr>
            <w:tcW w:w="2106" w:type="pct"/>
            <w:gridSpan w:val="2"/>
            <w:shd w:val="clear" w:color="auto" w:fill="auto"/>
          </w:tcPr>
          <w:p w:rsidR="00756680" w:rsidRPr="00982A2C" w:rsidRDefault="00756680" w:rsidP="00242CCB">
            <w:pPr>
              <w:rPr>
                <w:rFonts w:eastAsia="Yu Mincho" w:cs="Arial"/>
                <w:b/>
                <w:bCs/>
                <w:color w:val="990033"/>
              </w:rPr>
            </w:pPr>
          </w:p>
        </w:tc>
        <w:tc>
          <w:tcPr>
            <w:tcW w:w="218" w:type="pct"/>
            <w:shd w:val="clear" w:color="auto" w:fill="E9E6E7" w:themeFill="background1" w:themeFillTint="1A"/>
          </w:tcPr>
          <w:p w:rsidR="00756680" w:rsidRPr="0016407F" w:rsidRDefault="00756680" w:rsidP="00242CCB">
            <w:pPr>
              <w:rPr>
                <w:rFonts w:eastAsia="Yu Mincho" w:cs="Arial"/>
                <w:b/>
                <w:bCs/>
                <w:color w:val="231F20" w:themeColor="background1"/>
              </w:rPr>
            </w:pPr>
            <w:r w:rsidRPr="0016407F">
              <w:rPr>
                <w:rFonts w:eastAsia="Yu Mincho" w:cs="Arial"/>
                <w:b/>
                <w:bCs/>
                <w:color w:val="231F20" w:themeColor="background1"/>
              </w:rPr>
              <w:t>Yes</w:t>
            </w:r>
          </w:p>
        </w:tc>
        <w:tc>
          <w:tcPr>
            <w:tcW w:w="180" w:type="pct"/>
            <w:shd w:val="clear" w:color="auto" w:fill="E9E6E7" w:themeFill="background1" w:themeFillTint="1A"/>
          </w:tcPr>
          <w:p w:rsidR="00756680" w:rsidRPr="0016407F" w:rsidRDefault="00756680" w:rsidP="00242CCB">
            <w:pPr>
              <w:rPr>
                <w:rFonts w:eastAsia="Yu Mincho" w:cs="Arial"/>
                <w:b/>
                <w:bCs/>
                <w:color w:val="231F20" w:themeColor="background1"/>
              </w:rPr>
            </w:pPr>
            <w:r w:rsidRPr="0016407F">
              <w:rPr>
                <w:rFonts w:eastAsia="Yu Mincho" w:cs="Arial"/>
                <w:b/>
                <w:bCs/>
                <w:color w:val="231F20" w:themeColor="background1"/>
              </w:rPr>
              <w:t>No</w:t>
            </w:r>
          </w:p>
        </w:tc>
        <w:tc>
          <w:tcPr>
            <w:tcW w:w="2496" w:type="pct"/>
            <w:shd w:val="clear" w:color="auto" w:fill="E9E6E7" w:themeFill="background1" w:themeFillTint="1A"/>
          </w:tcPr>
          <w:p w:rsidR="00756680" w:rsidRPr="0016407F" w:rsidRDefault="00756680" w:rsidP="00242CCB">
            <w:pPr>
              <w:rPr>
                <w:rFonts w:eastAsia="Yu Mincho" w:cs="Arial"/>
                <w:b/>
                <w:bCs/>
                <w:color w:val="231F20" w:themeColor="background1"/>
              </w:rPr>
            </w:pPr>
            <w:r w:rsidRPr="0016407F">
              <w:rPr>
                <w:rFonts w:eastAsia="Yu Mincho" w:cs="Arial"/>
                <w:b/>
                <w:bCs/>
                <w:color w:val="231F20" w:themeColor="background1"/>
              </w:rPr>
              <w:t>Comments</w:t>
            </w:r>
          </w:p>
        </w:tc>
      </w:tr>
      <w:tr w:rsidR="00621363" w:rsidRPr="00982A2C" w:rsidTr="0CAFF9AB">
        <w:trPr>
          <w:trHeight w:val="1192"/>
        </w:trPr>
        <w:tc>
          <w:tcPr>
            <w:tcW w:w="470" w:type="pct"/>
            <w:tcBorders>
              <w:top w:val="single" w:sz="4" w:space="0" w:color="auto"/>
              <w:left w:val="single" w:sz="4" w:space="0" w:color="auto"/>
              <w:right w:val="single" w:sz="4" w:space="0" w:color="auto"/>
            </w:tcBorders>
            <w:shd w:val="clear" w:color="auto" w:fill="auto"/>
          </w:tcPr>
          <w:p w:rsidR="00621363" w:rsidRPr="00982A2C" w:rsidRDefault="00624A71">
            <w:pPr>
              <w:spacing w:after="0"/>
              <w:rPr>
                <w:rFonts w:cs="Arial"/>
                <w:color w:val="231F20" w:themeColor="background1"/>
              </w:rPr>
            </w:pPr>
            <w:r>
              <w:rPr>
                <w:rFonts w:cs="Arial"/>
                <w:color w:val="231F20" w:themeColor="background1"/>
              </w:rPr>
              <w:t>Qu (3a)</w:t>
            </w:r>
          </w:p>
        </w:tc>
        <w:tc>
          <w:tcPr>
            <w:tcW w:w="1636" w:type="pct"/>
          </w:tcPr>
          <w:p w:rsidR="00621363" w:rsidRPr="006A3E33" w:rsidRDefault="006A3E33" w:rsidP="006A3E33">
            <w:pPr>
              <w:rPr>
                <w:rFonts w:cs="Arial"/>
                <w:color w:val="0070C0"/>
              </w:rPr>
            </w:pPr>
            <w:r>
              <w:rPr>
                <w:rFonts w:cs="Arial"/>
                <w:color w:val="0070C0"/>
              </w:rPr>
              <w:t>Do</w:t>
            </w:r>
            <w:r w:rsidR="00621363" w:rsidRPr="00982A2C">
              <w:rPr>
                <w:rFonts w:cs="Arial"/>
                <w:color w:val="0070C0"/>
              </w:rPr>
              <w:t xml:space="preserve"> learners </w:t>
            </w:r>
            <w:r>
              <w:rPr>
                <w:rFonts w:cs="Arial"/>
                <w:color w:val="0070C0"/>
              </w:rPr>
              <w:t>have</w:t>
            </w:r>
            <w:r w:rsidR="00621363" w:rsidRPr="00982A2C">
              <w:rPr>
                <w:rFonts w:cs="Arial"/>
                <w:color w:val="0070C0"/>
              </w:rPr>
              <w:t xml:space="preserve"> access </w:t>
            </w:r>
            <w:r>
              <w:rPr>
                <w:rFonts w:cs="Arial"/>
                <w:color w:val="0070C0"/>
              </w:rPr>
              <w:t xml:space="preserve">to </w:t>
            </w:r>
            <w:r w:rsidR="00621363" w:rsidRPr="00982A2C">
              <w:rPr>
                <w:rFonts w:cs="Arial"/>
                <w:color w:val="0070C0"/>
              </w:rPr>
              <w:t>resources to support their physical and mental health and wellbeing</w:t>
            </w:r>
            <w:r>
              <w:rPr>
                <w:rFonts w:cs="Arial"/>
                <w:color w:val="0070C0"/>
              </w:rPr>
              <w:t>?</w:t>
            </w:r>
            <w:r w:rsidR="00253476">
              <w:rPr>
                <w:rFonts w:cs="Arial"/>
                <w:color w:val="0070C0"/>
              </w:rPr>
              <w:t xml:space="preserve"> Give examples.</w:t>
            </w:r>
          </w:p>
        </w:tc>
        <w:sdt>
          <w:sdtPr>
            <w:rPr>
              <w:rFonts w:eastAsia="Yu Mincho" w:cs="Arial"/>
            </w:rPr>
            <w:id w:val="327103559"/>
            <w14:checkbox>
              <w14:checked w14:val="0"/>
              <w14:checkedState w14:val="2612" w14:font="MS Gothic"/>
              <w14:uncheckedState w14:val="2610" w14:font="MS Gothic"/>
            </w14:checkbox>
          </w:sdtPr>
          <w:sdtContent>
            <w:tc>
              <w:tcPr>
                <w:tcW w:w="218" w:type="pct"/>
              </w:tcPr>
              <w:p w:rsidR="00621363" w:rsidRPr="00AB4F07" w:rsidRDefault="00FF3467">
                <w:pPr>
                  <w:rPr>
                    <w:rFonts w:eastAsia="Yu Mincho" w:cs="Arial"/>
                  </w:rPr>
                </w:pPr>
                <w:r>
                  <w:rPr>
                    <w:rFonts w:ascii="MS Gothic" w:eastAsia="MS Gothic" w:hAnsi="MS Gothic" w:cs="Arial" w:hint="eastAsia"/>
                  </w:rPr>
                  <w:t>☐</w:t>
                </w:r>
              </w:p>
            </w:tc>
          </w:sdtContent>
        </w:sdt>
        <w:sdt>
          <w:sdtPr>
            <w:rPr>
              <w:rFonts w:eastAsia="Yu Mincho" w:cs="Arial"/>
            </w:rPr>
            <w:id w:val="1673528893"/>
            <w14:checkbox>
              <w14:checked w14:val="0"/>
              <w14:checkedState w14:val="2612" w14:font="MS Gothic"/>
              <w14:uncheckedState w14:val="2610" w14:font="MS Gothic"/>
            </w14:checkbox>
          </w:sdtPr>
          <w:sdtContent>
            <w:tc>
              <w:tcPr>
                <w:tcW w:w="180" w:type="pct"/>
              </w:tcPr>
              <w:p w:rsidR="00621363" w:rsidRPr="00AB4F07" w:rsidRDefault="00FF3467">
                <w:pPr>
                  <w:rPr>
                    <w:rFonts w:eastAsia="Yu Mincho" w:cs="Arial"/>
                  </w:rPr>
                </w:pPr>
                <w:r>
                  <w:rPr>
                    <w:rFonts w:ascii="MS Gothic" w:eastAsia="MS Gothic" w:hAnsi="MS Gothic" w:cs="Arial" w:hint="eastAsia"/>
                  </w:rPr>
                  <w:t>☐</w:t>
                </w:r>
              </w:p>
            </w:tc>
          </w:sdtContent>
        </w:sdt>
        <w:tc>
          <w:tcPr>
            <w:tcW w:w="2496" w:type="pct"/>
            <w:shd w:val="clear" w:color="auto" w:fill="auto"/>
          </w:tcPr>
          <w:p w:rsidR="00621363" w:rsidRDefault="003C5FD3" w:rsidP="003C5FD3">
            <w:pPr>
              <w:pStyle w:val="ListParagraph"/>
              <w:numPr>
                <w:ilvl w:val="0"/>
                <w:numId w:val="30"/>
              </w:numPr>
              <w:rPr>
                <w:rFonts w:eastAsia="Yu Mincho" w:cs="Arial"/>
                <w:color w:val="7030A0"/>
              </w:rPr>
            </w:pPr>
            <w:r>
              <w:rPr>
                <w:rFonts w:eastAsia="Yu Mincho" w:cs="Arial"/>
                <w:color w:val="7030A0"/>
              </w:rPr>
              <w:t>Resources provided by the stakeholder e.g. HEI, GP School. This may include Occupational Health, Counselling, Careers Advice</w:t>
            </w:r>
          </w:p>
          <w:p w:rsidR="003C5FD3" w:rsidRDefault="003C5FD3" w:rsidP="003C5FD3">
            <w:pPr>
              <w:pStyle w:val="ListParagraph"/>
              <w:numPr>
                <w:ilvl w:val="0"/>
                <w:numId w:val="30"/>
              </w:numPr>
              <w:rPr>
                <w:rFonts w:eastAsia="Yu Mincho" w:cs="Arial"/>
                <w:color w:val="7030A0"/>
              </w:rPr>
            </w:pPr>
            <w:r>
              <w:rPr>
                <w:rFonts w:eastAsia="Yu Mincho" w:cs="Arial"/>
                <w:color w:val="7030A0"/>
              </w:rPr>
              <w:t xml:space="preserve">Awareness of various mental health online resources </w:t>
            </w:r>
          </w:p>
          <w:p w:rsidR="003C5FD3" w:rsidRDefault="003C5FD3" w:rsidP="003C5FD3">
            <w:pPr>
              <w:pStyle w:val="ListParagraph"/>
              <w:numPr>
                <w:ilvl w:val="0"/>
                <w:numId w:val="30"/>
              </w:numPr>
              <w:rPr>
                <w:rFonts w:eastAsia="Yu Mincho" w:cs="Arial"/>
                <w:color w:val="7030A0"/>
              </w:rPr>
            </w:pPr>
            <w:r>
              <w:rPr>
                <w:rFonts w:eastAsia="Yu Mincho" w:cs="Arial"/>
                <w:color w:val="7030A0"/>
              </w:rPr>
              <w:t>Signposting downtime</w:t>
            </w:r>
          </w:p>
          <w:p w:rsidR="003C5FD3" w:rsidRDefault="003C5FD3" w:rsidP="003C5FD3">
            <w:pPr>
              <w:pStyle w:val="ListParagraph"/>
              <w:numPr>
                <w:ilvl w:val="0"/>
                <w:numId w:val="30"/>
              </w:numPr>
              <w:rPr>
                <w:rFonts w:eastAsia="Yu Mincho" w:cs="Arial"/>
                <w:color w:val="7030A0"/>
              </w:rPr>
            </w:pPr>
            <w:r>
              <w:rPr>
                <w:rFonts w:eastAsia="Yu Mincho" w:cs="Arial"/>
                <w:color w:val="7030A0"/>
              </w:rPr>
              <w:t xml:space="preserve">Awareness of BMA/RCGP/RCN &amp; other resources for wellbeing. </w:t>
            </w:r>
          </w:p>
          <w:p w:rsidR="003C5FD3" w:rsidRPr="003C5FD3" w:rsidRDefault="003C5FD3" w:rsidP="003C5FD3">
            <w:pPr>
              <w:pStyle w:val="ListParagraph"/>
              <w:numPr>
                <w:ilvl w:val="0"/>
                <w:numId w:val="30"/>
              </w:numPr>
              <w:rPr>
                <w:rFonts w:eastAsia="Yu Mincho" w:cs="Arial"/>
                <w:color w:val="7030A0"/>
              </w:rPr>
            </w:pPr>
            <w:r>
              <w:rPr>
                <w:rFonts w:eastAsia="Yu Mincho" w:cs="Arial"/>
                <w:color w:val="7030A0"/>
              </w:rPr>
              <w:t>Are learners made aware of ICS resources if appropriate</w:t>
            </w:r>
          </w:p>
        </w:tc>
      </w:tr>
      <w:tr w:rsidR="00EC0871" w:rsidRPr="00982A2C" w:rsidTr="0CAFF9AB">
        <w:trPr>
          <w:trHeight w:val="664"/>
        </w:trPr>
        <w:tc>
          <w:tcPr>
            <w:tcW w:w="470" w:type="pct"/>
            <w:tcBorders>
              <w:top w:val="single" w:sz="4" w:space="0" w:color="auto"/>
              <w:left w:val="single" w:sz="4" w:space="0" w:color="auto"/>
              <w:right w:val="single" w:sz="4" w:space="0" w:color="auto"/>
            </w:tcBorders>
            <w:shd w:val="clear" w:color="auto" w:fill="auto"/>
          </w:tcPr>
          <w:p w:rsidR="00EC0871" w:rsidRDefault="00624A71">
            <w:pPr>
              <w:spacing w:after="0"/>
              <w:rPr>
                <w:rFonts w:cs="Arial"/>
                <w:color w:val="231F20" w:themeColor="background1"/>
              </w:rPr>
            </w:pPr>
            <w:r>
              <w:rPr>
                <w:rFonts w:cs="Arial"/>
                <w:color w:val="231F20" w:themeColor="background1"/>
              </w:rPr>
              <w:t>Qu (3b)</w:t>
            </w:r>
          </w:p>
        </w:tc>
        <w:tc>
          <w:tcPr>
            <w:tcW w:w="1636" w:type="pct"/>
          </w:tcPr>
          <w:p w:rsidR="008E2879" w:rsidRDefault="00EC0871" w:rsidP="00253476">
            <w:pPr>
              <w:rPr>
                <w:rFonts w:cs="Arial"/>
                <w:color w:val="0070C0"/>
              </w:rPr>
            </w:pPr>
            <w:r>
              <w:rPr>
                <w:rFonts w:cs="Arial"/>
                <w:color w:val="0070C0"/>
              </w:rPr>
              <w:t xml:space="preserve">Please confirm leaners receive </w:t>
            </w:r>
            <w:r w:rsidRPr="00982A2C">
              <w:rPr>
                <w:rFonts w:cs="Arial"/>
                <w:color w:val="0070C0"/>
              </w:rPr>
              <w:t>an appropriate</w:t>
            </w:r>
            <w:r>
              <w:rPr>
                <w:rFonts w:cs="Arial"/>
                <w:color w:val="0070C0"/>
              </w:rPr>
              <w:t>,</w:t>
            </w:r>
            <w:r w:rsidRPr="00982A2C">
              <w:rPr>
                <w:rFonts w:cs="Arial"/>
                <w:color w:val="0070C0"/>
              </w:rPr>
              <w:t xml:space="preserve"> effective and time</w:t>
            </w:r>
            <w:r>
              <w:rPr>
                <w:rFonts w:cs="Arial"/>
                <w:color w:val="0070C0"/>
              </w:rPr>
              <w:t>l</w:t>
            </w:r>
            <w:r w:rsidRPr="00982A2C">
              <w:rPr>
                <w:rFonts w:cs="Arial"/>
                <w:color w:val="0070C0"/>
              </w:rPr>
              <w:t>y induction</w:t>
            </w:r>
          </w:p>
        </w:tc>
        <w:sdt>
          <w:sdtPr>
            <w:rPr>
              <w:rFonts w:eastAsia="Yu Mincho" w:cs="Arial"/>
            </w:rPr>
            <w:id w:val="-1374146766"/>
            <w14:checkbox>
              <w14:checked w14:val="0"/>
              <w14:checkedState w14:val="2612" w14:font="MS Gothic"/>
              <w14:uncheckedState w14:val="2610" w14:font="MS Gothic"/>
            </w14:checkbox>
          </w:sdtPr>
          <w:sdtContent>
            <w:tc>
              <w:tcPr>
                <w:tcW w:w="218" w:type="pct"/>
              </w:tcPr>
              <w:p w:rsidR="00EC0871" w:rsidRDefault="00FF3467" w:rsidP="003C7659">
                <w:pPr>
                  <w:rPr>
                    <w:rFonts w:eastAsia="Yu Mincho" w:cs="Arial"/>
                  </w:rPr>
                </w:pPr>
                <w:r>
                  <w:rPr>
                    <w:rFonts w:ascii="MS Gothic" w:eastAsia="MS Gothic" w:hAnsi="MS Gothic" w:cs="Arial" w:hint="eastAsia"/>
                  </w:rPr>
                  <w:t>☐</w:t>
                </w:r>
              </w:p>
            </w:tc>
          </w:sdtContent>
        </w:sdt>
        <w:sdt>
          <w:sdtPr>
            <w:rPr>
              <w:rFonts w:eastAsia="Yu Mincho" w:cs="Arial"/>
            </w:rPr>
            <w:id w:val="-545908188"/>
            <w14:checkbox>
              <w14:checked w14:val="0"/>
              <w14:checkedState w14:val="2612" w14:font="MS Gothic"/>
              <w14:uncheckedState w14:val="2610" w14:font="MS Gothic"/>
            </w14:checkbox>
          </w:sdtPr>
          <w:sdtContent>
            <w:tc>
              <w:tcPr>
                <w:tcW w:w="180" w:type="pct"/>
              </w:tcPr>
              <w:p w:rsidR="00EC0871" w:rsidRPr="00AB4F07" w:rsidRDefault="00FF3467">
                <w:pPr>
                  <w:rPr>
                    <w:rFonts w:eastAsia="Yu Mincho" w:cs="Arial"/>
                  </w:rPr>
                </w:pPr>
                <w:r>
                  <w:rPr>
                    <w:rFonts w:ascii="MS Gothic" w:eastAsia="MS Gothic" w:hAnsi="MS Gothic" w:cs="Arial" w:hint="eastAsia"/>
                  </w:rPr>
                  <w:t>☐</w:t>
                </w:r>
              </w:p>
            </w:tc>
          </w:sdtContent>
        </w:sdt>
        <w:tc>
          <w:tcPr>
            <w:tcW w:w="2496" w:type="pct"/>
            <w:shd w:val="clear" w:color="auto" w:fill="B0BAC1" w:themeFill="accent3" w:themeFillShade="E6"/>
          </w:tcPr>
          <w:p w:rsidR="00EC0871" w:rsidRDefault="00EC0871" w:rsidP="00EC0871">
            <w:pPr>
              <w:rPr>
                <w:rFonts w:eastAsia="Yu Mincho" w:cs="Arial"/>
              </w:rPr>
            </w:pPr>
          </w:p>
        </w:tc>
      </w:tr>
      <w:tr w:rsidR="00EC0871" w:rsidRPr="00982A2C" w:rsidTr="0CAFF9AB">
        <w:trPr>
          <w:trHeight w:val="971"/>
        </w:trPr>
        <w:tc>
          <w:tcPr>
            <w:tcW w:w="470" w:type="pct"/>
            <w:tcBorders>
              <w:top w:val="single" w:sz="4" w:space="0" w:color="auto"/>
              <w:left w:val="single" w:sz="4" w:space="0" w:color="auto"/>
              <w:right w:val="single" w:sz="4" w:space="0" w:color="auto"/>
            </w:tcBorders>
            <w:shd w:val="clear" w:color="auto" w:fill="auto"/>
          </w:tcPr>
          <w:p w:rsidR="00EC0871" w:rsidRDefault="00624A71">
            <w:pPr>
              <w:spacing w:after="0"/>
              <w:rPr>
                <w:rFonts w:cs="Arial"/>
                <w:color w:val="231F20" w:themeColor="background1"/>
              </w:rPr>
            </w:pPr>
            <w:r>
              <w:rPr>
                <w:rFonts w:cs="Arial"/>
                <w:color w:val="231F20" w:themeColor="background1"/>
              </w:rPr>
              <w:t>Qu (3c)</w:t>
            </w:r>
          </w:p>
        </w:tc>
        <w:tc>
          <w:tcPr>
            <w:tcW w:w="1636" w:type="pct"/>
          </w:tcPr>
          <w:p w:rsidR="00674DFD" w:rsidRDefault="00674DFD" w:rsidP="00674DFD">
            <w:pPr>
              <w:rPr>
                <w:rFonts w:cs="Arial"/>
                <w:color w:val="0070C0"/>
              </w:rPr>
            </w:pPr>
            <w:r>
              <w:rPr>
                <w:rFonts w:cs="Arial"/>
                <w:color w:val="0070C0"/>
              </w:rPr>
              <w:t xml:space="preserve">Do </w:t>
            </w:r>
            <w:r w:rsidRPr="00982A2C">
              <w:rPr>
                <w:rFonts w:cs="Arial"/>
                <w:color w:val="0070C0"/>
              </w:rPr>
              <w:t>supervision arrangements allow learners in difficulty to be identified and supported at the earliest opportunity</w:t>
            </w:r>
            <w:r>
              <w:rPr>
                <w:rFonts w:cs="Arial"/>
                <w:color w:val="0070C0"/>
              </w:rPr>
              <w:t>?</w:t>
            </w:r>
          </w:p>
          <w:p w:rsidR="00624A71" w:rsidRDefault="00674DFD" w:rsidP="00253476">
            <w:pPr>
              <w:rPr>
                <w:rFonts w:cs="Arial"/>
                <w:color w:val="0070C0"/>
              </w:rPr>
            </w:pPr>
            <w:r>
              <w:rPr>
                <w:rFonts w:cs="Arial"/>
                <w:color w:val="0070C0"/>
              </w:rPr>
              <w:t xml:space="preserve">Give </w:t>
            </w:r>
            <w:r w:rsidR="00624A71">
              <w:rPr>
                <w:rFonts w:cs="Arial"/>
                <w:color w:val="0070C0"/>
              </w:rPr>
              <w:t>examples</w:t>
            </w:r>
          </w:p>
        </w:tc>
        <w:sdt>
          <w:sdtPr>
            <w:rPr>
              <w:rFonts w:eastAsia="Yu Mincho" w:cs="Arial"/>
            </w:rPr>
            <w:id w:val="-1641880076"/>
            <w14:checkbox>
              <w14:checked w14:val="0"/>
              <w14:checkedState w14:val="2612" w14:font="MS Gothic"/>
              <w14:uncheckedState w14:val="2610" w14:font="MS Gothic"/>
            </w14:checkbox>
          </w:sdtPr>
          <w:sdtContent>
            <w:tc>
              <w:tcPr>
                <w:tcW w:w="218" w:type="pct"/>
              </w:tcPr>
              <w:p w:rsidR="00EC0871" w:rsidRDefault="00FF3467" w:rsidP="003C7659">
                <w:pPr>
                  <w:rPr>
                    <w:rFonts w:eastAsia="Yu Mincho" w:cs="Arial"/>
                  </w:rPr>
                </w:pPr>
                <w:r>
                  <w:rPr>
                    <w:rFonts w:ascii="MS Gothic" w:eastAsia="MS Gothic" w:hAnsi="MS Gothic" w:cs="Arial" w:hint="eastAsia"/>
                  </w:rPr>
                  <w:t>☐</w:t>
                </w:r>
              </w:p>
            </w:tc>
          </w:sdtContent>
        </w:sdt>
        <w:sdt>
          <w:sdtPr>
            <w:rPr>
              <w:rFonts w:eastAsia="Yu Mincho" w:cs="Arial"/>
            </w:rPr>
            <w:id w:val="1540245719"/>
            <w14:checkbox>
              <w14:checked w14:val="0"/>
              <w14:checkedState w14:val="2612" w14:font="MS Gothic"/>
              <w14:uncheckedState w14:val="2610" w14:font="MS Gothic"/>
            </w14:checkbox>
          </w:sdtPr>
          <w:sdtContent>
            <w:tc>
              <w:tcPr>
                <w:tcW w:w="180" w:type="pct"/>
              </w:tcPr>
              <w:p w:rsidR="00EC0871" w:rsidRPr="00AB4F07" w:rsidRDefault="00FF3467">
                <w:pPr>
                  <w:rPr>
                    <w:rFonts w:eastAsia="Yu Mincho" w:cs="Arial"/>
                  </w:rPr>
                </w:pPr>
                <w:r>
                  <w:rPr>
                    <w:rFonts w:ascii="MS Gothic" w:eastAsia="MS Gothic" w:hAnsi="MS Gothic" w:cs="Arial" w:hint="eastAsia"/>
                  </w:rPr>
                  <w:t>☐</w:t>
                </w:r>
              </w:p>
            </w:tc>
          </w:sdtContent>
        </w:sdt>
        <w:tc>
          <w:tcPr>
            <w:tcW w:w="2496" w:type="pct"/>
            <w:shd w:val="clear" w:color="auto" w:fill="auto"/>
          </w:tcPr>
          <w:p w:rsidR="00674DFD" w:rsidRDefault="003C5FD3" w:rsidP="003C5FD3">
            <w:pPr>
              <w:pStyle w:val="ListParagraph"/>
              <w:numPr>
                <w:ilvl w:val="0"/>
                <w:numId w:val="31"/>
              </w:numPr>
              <w:rPr>
                <w:rFonts w:eastAsia="Yu Mincho" w:cs="Arial"/>
                <w:color w:val="7030A0"/>
              </w:rPr>
            </w:pPr>
            <w:r>
              <w:rPr>
                <w:rFonts w:eastAsia="Yu Mincho" w:cs="Arial"/>
                <w:color w:val="7030A0"/>
              </w:rPr>
              <w:t>Is there appropriate pastoral and one to one supervision time</w:t>
            </w:r>
          </w:p>
          <w:p w:rsidR="003C5FD3" w:rsidRPr="003C5FD3" w:rsidRDefault="003C5FD3" w:rsidP="003C5FD3">
            <w:pPr>
              <w:pStyle w:val="ListParagraph"/>
              <w:numPr>
                <w:ilvl w:val="0"/>
                <w:numId w:val="31"/>
              </w:numPr>
              <w:rPr>
                <w:rFonts w:eastAsia="Yu Mincho" w:cs="Arial"/>
                <w:color w:val="7030A0"/>
              </w:rPr>
            </w:pPr>
            <w:r>
              <w:rPr>
                <w:rFonts w:eastAsia="Yu Mincho" w:cs="Arial"/>
                <w:color w:val="7030A0"/>
              </w:rPr>
              <w:t>Is there an open-door policy</w:t>
            </w:r>
          </w:p>
          <w:p w:rsidR="00EC0871" w:rsidRDefault="00EC0871" w:rsidP="00EC0871">
            <w:pPr>
              <w:rPr>
                <w:rFonts w:eastAsia="Yu Mincho" w:cs="Arial"/>
              </w:rPr>
            </w:pPr>
          </w:p>
        </w:tc>
      </w:tr>
      <w:tr w:rsidR="00624A71" w:rsidRPr="00982A2C" w:rsidTr="0CAFF9AB">
        <w:trPr>
          <w:trHeight w:val="971"/>
        </w:trPr>
        <w:tc>
          <w:tcPr>
            <w:tcW w:w="470" w:type="pct"/>
            <w:tcBorders>
              <w:top w:val="single" w:sz="4" w:space="0" w:color="auto"/>
              <w:left w:val="single" w:sz="4" w:space="0" w:color="auto"/>
              <w:right w:val="single" w:sz="4" w:space="0" w:color="auto"/>
            </w:tcBorders>
            <w:shd w:val="clear" w:color="auto" w:fill="auto"/>
          </w:tcPr>
          <w:p w:rsidR="00624A71" w:rsidRDefault="00624A71">
            <w:pPr>
              <w:spacing w:after="0"/>
              <w:rPr>
                <w:rFonts w:cs="Arial"/>
                <w:color w:val="231F20" w:themeColor="background1"/>
              </w:rPr>
            </w:pPr>
            <w:r>
              <w:rPr>
                <w:rFonts w:cs="Arial"/>
                <w:color w:val="231F20" w:themeColor="background1"/>
              </w:rPr>
              <w:t>Qu (3d)</w:t>
            </w:r>
          </w:p>
        </w:tc>
        <w:tc>
          <w:tcPr>
            <w:tcW w:w="1636" w:type="pct"/>
          </w:tcPr>
          <w:p w:rsidR="00624A71" w:rsidRDefault="00624A71" w:rsidP="00624A71">
            <w:pPr>
              <w:rPr>
                <w:rFonts w:cs="Arial"/>
                <w:color w:val="0070C0"/>
              </w:rPr>
            </w:pPr>
            <w:r w:rsidRPr="00982A2C">
              <w:rPr>
                <w:rFonts w:cs="Arial"/>
                <w:color w:val="0070C0"/>
              </w:rPr>
              <w:t xml:space="preserve">Does the organisation </w:t>
            </w:r>
            <w:proofErr w:type="gramStart"/>
            <w:r w:rsidRPr="00982A2C">
              <w:rPr>
                <w:rFonts w:cs="Arial"/>
                <w:color w:val="0070C0"/>
              </w:rPr>
              <w:t>have an understanding of</w:t>
            </w:r>
            <w:proofErr w:type="gramEnd"/>
            <w:r w:rsidRPr="00982A2C">
              <w:rPr>
                <w:rFonts w:cs="Arial"/>
                <w:color w:val="0070C0"/>
              </w:rPr>
              <w:t xml:space="preserve"> the pertinent issues relating to differential attainment for their (intended) learners</w:t>
            </w:r>
            <w:r w:rsidR="003C5FD3">
              <w:rPr>
                <w:rFonts w:cs="Arial"/>
                <w:color w:val="0070C0"/>
              </w:rPr>
              <w:t>, including neurodiversity</w:t>
            </w:r>
            <w:r>
              <w:rPr>
                <w:rFonts w:cs="Arial"/>
                <w:color w:val="0070C0"/>
              </w:rPr>
              <w:t xml:space="preserve">? </w:t>
            </w:r>
          </w:p>
          <w:p w:rsidR="00624A71" w:rsidRDefault="4496E125" w:rsidP="4323AC78">
            <w:pPr>
              <w:rPr>
                <w:rFonts w:eastAsia="Arial" w:cs="Arial"/>
              </w:rPr>
            </w:pPr>
            <w:hyperlink r:id="rId23">
              <w:r w:rsidRPr="4323AC78">
                <w:rPr>
                  <w:rStyle w:val="Hyperlink"/>
                  <w:rFonts w:ascii="Arial" w:eastAsia="Arial" w:hAnsi="Arial" w:cs="Arial"/>
                  <w:sz w:val="24"/>
                  <w:szCs w:val="24"/>
                </w:rPr>
                <w:t>Tackling differential attainment - GMC (gmc-uk.org)</w:t>
              </w:r>
            </w:hyperlink>
          </w:p>
        </w:tc>
        <w:sdt>
          <w:sdtPr>
            <w:rPr>
              <w:rFonts w:eastAsia="Yu Mincho" w:cs="Arial"/>
            </w:rPr>
            <w:id w:val="-313947908"/>
            <w14:checkbox>
              <w14:checked w14:val="0"/>
              <w14:checkedState w14:val="2612" w14:font="MS Gothic"/>
              <w14:uncheckedState w14:val="2610" w14:font="MS Gothic"/>
            </w14:checkbox>
          </w:sdtPr>
          <w:sdtContent>
            <w:tc>
              <w:tcPr>
                <w:tcW w:w="218" w:type="pct"/>
              </w:tcPr>
              <w:p w:rsidR="00624A71" w:rsidRDefault="00FF3467" w:rsidP="003C7659">
                <w:pPr>
                  <w:rPr>
                    <w:rFonts w:eastAsia="Yu Mincho" w:cs="Arial"/>
                  </w:rPr>
                </w:pPr>
                <w:r>
                  <w:rPr>
                    <w:rFonts w:ascii="MS Gothic" w:eastAsia="MS Gothic" w:hAnsi="MS Gothic" w:cs="Arial" w:hint="eastAsia"/>
                  </w:rPr>
                  <w:t>☐</w:t>
                </w:r>
              </w:p>
            </w:tc>
          </w:sdtContent>
        </w:sdt>
        <w:sdt>
          <w:sdtPr>
            <w:rPr>
              <w:rFonts w:eastAsia="Yu Mincho" w:cs="Arial"/>
            </w:rPr>
            <w:id w:val="-144126198"/>
            <w14:checkbox>
              <w14:checked w14:val="0"/>
              <w14:checkedState w14:val="2612" w14:font="MS Gothic"/>
              <w14:uncheckedState w14:val="2610" w14:font="MS Gothic"/>
            </w14:checkbox>
          </w:sdtPr>
          <w:sdtContent>
            <w:tc>
              <w:tcPr>
                <w:tcW w:w="180" w:type="pct"/>
              </w:tcPr>
              <w:p w:rsidR="00624A71" w:rsidRPr="00AB4F07" w:rsidRDefault="00FF3467">
                <w:pPr>
                  <w:rPr>
                    <w:rFonts w:eastAsia="Yu Mincho" w:cs="Arial"/>
                  </w:rPr>
                </w:pPr>
                <w:r>
                  <w:rPr>
                    <w:rFonts w:ascii="MS Gothic" w:eastAsia="MS Gothic" w:hAnsi="MS Gothic" w:cs="Arial" w:hint="eastAsia"/>
                  </w:rPr>
                  <w:t>☐</w:t>
                </w:r>
              </w:p>
            </w:tc>
          </w:sdtContent>
        </w:sdt>
        <w:tc>
          <w:tcPr>
            <w:tcW w:w="2496" w:type="pct"/>
            <w:shd w:val="clear" w:color="auto" w:fill="B0BAC1" w:themeFill="accent3" w:themeFillShade="E6"/>
          </w:tcPr>
          <w:p w:rsidR="00624A71" w:rsidRDefault="00624A71" w:rsidP="00624A71">
            <w:pPr>
              <w:rPr>
                <w:rFonts w:eastAsia="Yu Mincho" w:cs="Arial"/>
              </w:rPr>
            </w:pPr>
          </w:p>
          <w:p w:rsidR="00624A71" w:rsidRDefault="00624A71" w:rsidP="00674DFD">
            <w:pPr>
              <w:rPr>
                <w:rFonts w:eastAsia="Yu Mincho" w:cs="Arial"/>
              </w:rPr>
            </w:pPr>
          </w:p>
        </w:tc>
      </w:tr>
      <w:tr w:rsidR="00D12E95" w:rsidRPr="00982A2C" w:rsidTr="0CAFF9AB">
        <w:trPr>
          <w:trHeight w:val="614"/>
        </w:trPr>
        <w:tc>
          <w:tcPr>
            <w:tcW w:w="470" w:type="pct"/>
            <w:tcBorders>
              <w:top w:val="single" w:sz="4" w:space="0" w:color="auto"/>
              <w:left w:val="single" w:sz="4" w:space="0" w:color="auto"/>
              <w:right w:val="single" w:sz="4" w:space="0" w:color="auto"/>
            </w:tcBorders>
            <w:shd w:val="clear" w:color="auto" w:fill="auto"/>
          </w:tcPr>
          <w:p w:rsidR="00D12E95" w:rsidRPr="00982A2C" w:rsidRDefault="00D12E95">
            <w:pPr>
              <w:spacing w:after="0"/>
              <w:rPr>
                <w:rFonts w:cs="Arial"/>
                <w:color w:val="231F20" w:themeColor="background1"/>
              </w:rPr>
            </w:pPr>
            <w:r>
              <w:rPr>
                <w:rFonts w:cs="Arial"/>
                <w:color w:val="231F20" w:themeColor="background1"/>
              </w:rPr>
              <w:t>Qu (3e)</w:t>
            </w:r>
          </w:p>
          <w:p w:rsidR="00D12E95" w:rsidRPr="00982A2C" w:rsidRDefault="00D12E95">
            <w:pPr>
              <w:rPr>
                <w:rFonts w:cs="Arial"/>
                <w:color w:val="231F20" w:themeColor="background1"/>
              </w:rPr>
            </w:pPr>
          </w:p>
        </w:tc>
        <w:tc>
          <w:tcPr>
            <w:tcW w:w="2034" w:type="pct"/>
            <w:gridSpan w:val="3"/>
          </w:tcPr>
          <w:p w:rsidR="00D9295A" w:rsidRDefault="00D12E95" w:rsidP="00D12E95">
            <w:pPr>
              <w:rPr>
                <w:rFonts w:cs="Arial"/>
                <w:color w:val="0070C0"/>
              </w:rPr>
            </w:pPr>
            <w:r w:rsidRPr="00982A2C">
              <w:rPr>
                <w:rFonts w:cs="Arial"/>
                <w:color w:val="0070C0"/>
              </w:rPr>
              <w:t>Please describe how learners receive clinical supervision appropriate to their level of experience</w:t>
            </w:r>
            <w:r>
              <w:rPr>
                <w:rFonts w:cs="Arial"/>
                <w:color w:val="0070C0"/>
              </w:rPr>
              <w:t xml:space="preserve"> and competence</w:t>
            </w:r>
            <w:r w:rsidR="00D9295A">
              <w:rPr>
                <w:rFonts w:cs="Arial"/>
                <w:color w:val="0070C0"/>
              </w:rPr>
              <w:t xml:space="preserve">? </w:t>
            </w:r>
          </w:p>
          <w:p w:rsidR="00D12E95" w:rsidRPr="00D12E95" w:rsidRDefault="00D9295A" w:rsidP="00D12E95">
            <w:pPr>
              <w:rPr>
                <w:rFonts w:cs="Arial"/>
                <w:color w:val="0070C0"/>
              </w:rPr>
            </w:pPr>
            <w:r>
              <w:rPr>
                <w:rFonts w:cs="Arial"/>
                <w:color w:val="0070C0"/>
              </w:rPr>
              <w:t>H</w:t>
            </w:r>
            <w:r w:rsidR="00D12E95">
              <w:rPr>
                <w:rFonts w:cs="Arial"/>
                <w:color w:val="0070C0"/>
              </w:rPr>
              <w:t xml:space="preserve">ow they </w:t>
            </w:r>
            <w:r w:rsidR="00D12E95" w:rsidRPr="00982A2C">
              <w:rPr>
                <w:rFonts w:cs="Arial"/>
                <w:color w:val="0070C0"/>
              </w:rPr>
              <w:t xml:space="preserve">will be supported to complete </w:t>
            </w:r>
            <w:r w:rsidR="00D12E95">
              <w:rPr>
                <w:rFonts w:cs="Arial"/>
                <w:color w:val="0070C0"/>
              </w:rPr>
              <w:t xml:space="preserve">required </w:t>
            </w:r>
            <w:r w:rsidR="00D12E95" w:rsidRPr="00982A2C">
              <w:rPr>
                <w:rFonts w:cs="Arial"/>
                <w:color w:val="0070C0"/>
              </w:rPr>
              <w:t>summative and/or formative assessments</w:t>
            </w:r>
            <w:r w:rsidR="00D12E95">
              <w:rPr>
                <w:rFonts w:cs="Arial"/>
                <w:color w:val="0070C0"/>
              </w:rPr>
              <w:t>?</w:t>
            </w:r>
          </w:p>
        </w:tc>
        <w:tc>
          <w:tcPr>
            <w:tcW w:w="2496" w:type="pct"/>
          </w:tcPr>
          <w:p w:rsidR="00CE247A" w:rsidRDefault="00CE247A" w:rsidP="009839FD">
            <w:pPr>
              <w:pStyle w:val="ListParagraph"/>
              <w:numPr>
                <w:ilvl w:val="0"/>
                <w:numId w:val="23"/>
              </w:numPr>
              <w:rPr>
                <w:rFonts w:eastAsia="Yu Mincho" w:cs="Arial"/>
                <w:color w:val="7030A0"/>
              </w:rPr>
            </w:pPr>
            <w:r>
              <w:rPr>
                <w:rFonts w:eastAsia="Yu Mincho" w:cs="Arial"/>
                <w:color w:val="7030A0"/>
              </w:rPr>
              <w:t>Are all supervisors adequately trained in the assessments they are supervising for and had regular updates.</w:t>
            </w:r>
          </w:p>
          <w:p w:rsidR="00D12E95" w:rsidRDefault="009839FD" w:rsidP="009839FD">
            <w:pPr>
              <w:pStyle w:val="ListParagraph"/>
              <w:numPr>
                <w:ilvl w:val="0"/>
                <w:numId w:val="23"/>
              </w:numPr>
              <w:rPr>
                <w:rFonts w:eastAsia="Yu Mincho" w:cs="Arial"/>
                <w:color w:val="7030A0"/>
              </w:rPr>
            </w:pPr>
            <w:r>
              <w:rPr>
                <w:rFonts w:eastAsia="Yu Mincho" w:cs="Arial"/>
                <w:color w:val="7030A0"/>
              </w:rPr>
              <w:t>Is the allocated time for the supervisor appropriate to the learner</w:t>
            </w:r>
          </w:p>
          <w:p w:rsidR="009839FD" w:rsidRDefault="009839FD" w:rsidP="009839FD">
            <w:pPr>
              <w:pStyle w:val="ListParagraph"/>
              <w:numPr>
                <w:ilvl w:val="0"/>
                <w:numId w:val="23"/>
              </w:numPr>
              <w:rPr>
                <w:rFonts w:eastAsia="Yu Mincho" w:cs="Arial"/>
                <w:color w:val="7030A0"/>
              </w:rPr>
            </w:pPr>
            <w:r>
              <w:rPr>
                <w:rFonts w:eastAsia="Yu Mincho" w:cs="Arial"/>
                <w:color w:val="7030A0"/>
              </w:rPr>
              <w:t>Has there been consideration that learners progress at different rates and how will supervision and assessments differ because of this?</w:t>
            </w:r>
          </w:p>
          <w:p w:rsidR="00D12E95" w:rsidRPr="00AB4F07" w:rsidRDefault="009839FD" w:rsidP="009839FD">
            <w:pPr>
              <w:pStyle w:val="ListParagraph"/>
              <w:numPr>
                <w:ilvl w:val="0"/>
                <w:numId w:val="23"/>
              </w:numPr>
              <w:rPr>
                <w:rFonts w:eastAsia="Yu Mincho" w:cs="Arial"/>
              </w:rPr>
            </w:pPr>
            <w:r>
              <w:rPr>
                <w:rFonts w:eastAsia="Yu Mincho" w:cs="Arial"/>
                <w:color w:val="7030A0"/>
              </w:rPr>
              <w:t>Is appropriate time blocked for assessments</w:t>
            </w:r>
          </w:p>
        </w:tc>
      </w:tr>
      <w:tr w:rsidR="00D12E95" w:rsidRPr="00982A2C" w:rsidTr="0CAFF9AB">
        <w:trPr>
          <w:trHeight w:val="1380"/>
        </w:trPr>
        <w:tc>
          <w:tcPr>
            <w:tcW w:w="470" w:type="pct"/>
            <w:tcBorders>
              <w:top w:val="single" w:sz="4" w:space="0" w:color="auto"/>
              <w:left w:val="single" w:sz="4" w:space="0" w:color="auto"/>
              <w:bottom w:val="single" w:sz="4" w:space="0" w:color="auto"/>
              <w:right w:val="single" w:sz="4" w:space="0" w:color="auto"/>
            </w:tcBorders>
            <w:shd w:val="clear" w:color="auto" w:fill="auto"/>
          </w:tcPr>
          <w:p w:rsidR="00D12E95" w:rsidRPr="00982A2C" w:rsidRDefault="00D12E95">
            <w:pPr>
              <w:spacing w:after="0"/>
              <w:rPr>
                <w:rFonts w:cs="Arial"/>
                <w:color w:val="C00000"/>
              </w:rPr>
            </w:pPr>
            <w:r>
              <w:rPr>
                <w:rFonts w:cs="Arial"/>
                <w:color w:val="231F20" w:themeColor="background1"/>
              </w:rPr>
              <w:t>Qu (3f)</w:t>
            </w:r>
          </w:p>
        </w:tc>
        <w:tc>
          <w:tcPr>
            <w:tcW w:w="2034" w:type="pct"/>
            <w:gridSpan w:val="3"/>
          </w:tcPr>
          <w:p w:rsidR="00D12E95" w:rsidRPr="00D12E95" w:rsidRDefault="00D12E95" w:rsidP="00D12E95">
            <w:pPr>
              <w:rPr>
                <w:rFonts w:cs="Arial"/>
                <w:color w:val="0070C0"/>
              </w:rPr>
            </w:pPr>
            <w:r w:rsidRPr="00982A2C">
              <w:rPr>
                <w:rFonts w:cs="Arial"/>
                <w:color w:val="0070C0"/>
              </w:rPr>
              <w:t>Please describe how supervision arrangements allow learners in difficulty to be identified and supported at the earliest opportunity.</w:t>
            </w:r>
          </w:p>
        </w:tc>
        <w:tc>
          <w:tcPr>
            <w:tcW w:w="2496" w:type="pct"/>
          </w:tcPr>
          <w:p w:rsidR="00D12E95" w:rsidRDefault="009839FD" w:rsidP="009839FD">
            <w:pPr>
              <w:pStyle w:val="ListParagraph"/>
              <w:numPr>
                <w:ilvl w:val="0"/>
                <w:numId w:val="24"/>
              </w:numPr>
              <w:rPr>
                <w:rFonts w:eastAsia="Yu Mincho" w:cs="Arial"/>
                <w:color w:val="7030A0"/>
              </w:rPr>
            </w:pPr>
            <w:r w:rsidRPr="009839FD">
              <w:rPr>
                <w:rFonts w:eastAsia="Yu Mincho" w:cs="Arial"/>
                <w:color w:val="7030A0"/>
              </w:rPr>
              <w:t>Consider who allowing 1:1 time will allow relationship building and allow the supervisor to better know their learner.</w:t>
            </w:r>
          </w:p>
          <w:p w:rsidR="009839FD" w:rsidRDefault="009839FD" w:rsidP="009839FD">
            <w:pPr>
              <w:pStyle w:val="ListParagraph"/>
              <w:numPr>
                <w:ilvl w:val="0"/>
                <w:numId w:val="24"/>
              </w:numPr>
              <w:rPr>
                <w:rFonts w:eastAsia="Yu Mincho" w:cs="Arial"/>
                <w:color w:val="7030A0"/>
              </w:rPr>
            </w:pPr>
            <w:r>
              <w:rPr>
                <w:rFonts w:eastAsia="Yu Mincho" w:cs="Arial"/>
                <w:color w:val="7030A0"/>
              </w:rPr>
              <w:t xml:space="preserve">Is there an </w:t>
            </w:r>
            <w:r w:rsidR="00CE247A">
              <w:rPr>
                <w:rFonts w:eastAsia="Yu Mincho" w:cs="Arial"/>
                <w:color w:val="7030A0"/>
              </w:rPr>
              <w:t>open-door</w:t>
            </w:r>
            <w:r>
              <w:rPr>
                <w:rFonts w:eastAsia="Yu Mincho" w:cs="Arial"/>
                <w:color w:val="7030A0"/>
              </w:rPr>
              <w:t xml:space="preserve"> policy?</w:t>
            </w:r>
          </w:p>
          <w:p w:rsidR="009839FD" w:rsidRPr="009839FD" w:rsidRDefault="009839FD" w:rsidP="009839FD">
            <w:pPr>
              <w:pStyle w:val="ListParagraph"/>
              <w:numPr>
                <w:ilvl w:val="0"/>
                <w:numId w:val="24"/>
              </w:numPr>
              <w:rPr>
                <w:rFonts w:eastAsia="Yu Mincho" w:cs="Arial"/>
                <w:color w:val="7030A0"/>
              </w:rPr>
            </w:pPr>
            <w:r>
              <w:rPr>
                <w:rFonts w:eastAsia="Yu Mincho" w:cs="Arial"/>
                <w:color w:val="7030A0"/>
              </w:rPr>
              <w:t>Consider frequent review of learner’s portfolio</w:t>
            </w:r>
            <w:r w:rsidR="00CE247A">
              <w:rPr>
                <w:rFonts w:eastAsia="Yu Mincho" w:cs="Arial"/>
                <w:color w:val="7030A0"/>
              </w:rPr>
              <w:t xml:space="preserve"> and assessments to ensure that learners </w:t>
            </w:r>
            <w:proofErr w:type="gramStart"/>
            <w:r w:rsidR="00CE247A">
              <w:rPr>
                <w:rFonts w:eastAsia="Yu Mincho" w:cs="Arial"/>
                <w:color w:val="7030A0"/>
              </w:rPr>
              <w:t>experiencing difficulty</w:t>
            </w:r>
            <w:proofErr w:type="gramEnd"/>
            <w:r w:rsidR="00CE247A">
              <w:rPr>
                <w:rFonts w:eastAsia="Yu Mincho" w:cs="Arial"/>
                <w:color w:val="7030A0"/>
              </w:rPr>
              <w:t xml:space="preserve"> are easily identified and support offered. </w:t>
            </w:r>
          </w:p>
          <w:p w:rsidR="009839FD" w:rsidRDefault="009839FD" w:rsidP="009839FD">
            <w:pPr>
              <w:pStyle w:val="ListParagraph"/>
              <w:numPr>
                <w:ilvl w:val="0"/>
                <w:numId w:val="24"/>
              </w:numPr>
              <w:rPr>
                <w:rFonts w:eastAsia="Yu Mincho" w:cs="Arial"/>
                <w:color w:val="7030A0"/>
              </w:rPr>
            </w:pPr>
            <w:r w:rsidRPr="009839FD">
              <w:rPr>
                <w:rFonts w:eastAsia="Yu Mincho" w:cs="Arial"/>
                <w:color w:val="7030A0"/>
              </w:rPr>
              <w:t>Is most of the educational time with the named supervisor?</w:t>
            </w:r>
          </w:p>
          <w:p w:rsidR="00D12E95" w:rsidRPr="00CE247A" w:rsidRDefault="00CE247A" w:rsidP="00CE247A">
            <w:pPr>
              <w:pStyle w:val="ListParagraph"/>
              <w:numPr>
                <w:ilvl w:val="0"/>
                <w:numId w:val="24"/>
              </w:numPr>
              <w:rPr>
                <w:rFonts w:eastAsia="Yu Mincho" w:cs="Arial"/>
              </w:rPr>
            </w:pPr>
            <w:r>
              <w:rPr>
                <w:rFonts w:eastAsia="Yu Mincho" w:cs="Arial"/>
                <w:color w:val="7030A0"/>
              </w:rPr>
              <w:t xml:space="preserve">Does triangulation with other supervisors/Trainers occur </w:t>
            </w:r>
            <w:proofErr w:type="gramStart"/>
            <w:r>
              <w:rPr>
                <w:rFonts w:eastAsia="Yu Mincho" w:cs="Arial"/>
                <w:color w:val="7030A0"/>
              </w:rPr>
              <w:t>and also</w:t>
            </w:r>
            <w:proofErr w:type="gramEnd"/>
            <w:r>
              <w:rPr>
                <w:rFonts w:eastAsia="Yu Mincho" w:cs="Arial"/>
                <w:color w:val="7030A0"/>
              </w:rPr>
              <w:t xml:space="preserve"> other members of staff, both clinical and non-clinical.</w:t>
            </w:r>
          </w:p>
          <w:p w:rsidR="00CE247A" w:rsidRPr="00AB4F07" w:rsidRDefault="00CE247A" w:rsidP="00CE247A">
            <w:pPr>
              <w:pStyle w:val="ListParagraph"/>
              <w:numPr>
                <w:ilvl w:val="0"/>
                <w:numId w:val="24"/>
              </w:numPr>
              <w:rPr>
                <w:rFonts w:eastAsia="Yu Mincho" w:cs="Arial"/>
              </w:rPr>
            </w:pPr>
            <w:r w:rsidRPr="00CE247A">
              <w:rPr>
                <w:rFonts w:eastAsia="Yu Mincho" w:cs="Arial"/>
                <w:color w:val="7030A0"/>
              </w:rPr>
              <w:t xml:space="preserve">Do not assume reasons for learners that are </w:t>
            </w:r>
            <w:proofErr w:type="gramStart"/>
            <w:r w:rsidRPr="00CE247A">
              <w:rPr>
                <w:rFonts w:eastAsia="Yu Mincho" w:cs="Arial"/>
                <w:color w:val="7030A0"/>
              </w:rPr>
              <w:t>experiencing difficulty</w:t>
            </w:r>
            <w:proofErr w:type="gramEnd"/>
            <w:r w:rsidRPr="00CE247A">
              <w:rPr>
                <w:rFonts w:eastAsia="Yu Mincho" w:cs="Arial"/>
                <w:color w:val="7030A0"/>
              </w:rPr>
              <w:t>. Has neurodiversity been considered?</w:t>
            </w:r>
          </w:p>
        </w:tc>
      </w:tr>
      <w:tr w:rsidR="009F776A" w:rsidRPr="00982A2C" w:rsidTr="0CAFF9AB">
        <w:trPr>
          <w:trHeight w:val="971"/>
        </w:trPr>
        <w:tc>
          <w:tcPr>
            <w:tcW w:w="470" w:type="pct"/>
            <w:tcBorders>
              <w:top w:val="single" w:sz="4" w:space="0" w:color="auto"/>
              <w:left w:val="single" w:sz="4" w:space="0" w:color="auto"/>
              <w:bottom w:val="single" w:sz="4" w:space="0" w:color="auto"/>
              <w:right w:val="single" w:sz="4" w:space="0" w:color="auto"/>
            </w:tcBorders>
            <w:shd w:val="clear" w:color="auto" w:fill="auto"/>
          </w:tcPr>
          <w:p w:rsidR="009F776A" w:rsidRPr="009F776A" w:rsidRDefault="009F776A">
            <w:pPr>
              <w:spacing w:after="0"/>
              <w:rPr>
                <w:rFonts w:cs="Arial"/>
                <w:color w:val="231F20" w:themeColor="background1"/>
              </w:rPr>
            </w:pPr>
            <w:r>
              <w:rPr>
                <w:rFonts w:cs="Arial"/>
                <w:color w:val="231F20" w:themeColor="background1"/>
              </w:rPr>
              <w:t>Qu (3g)</w:t>
            </w:r>
          </w:p>
        </w:tc>
        <w:tc>
          <w:tcPr>
            <w:tcW w:w="2034" w:type="pct"/>
            <w:gridSpan w:val="3"/>
          </w:tcPr>
          <w:p w:rsidR="009F776A" w:rsidRPr="00982A2C" w:rsidRDefault="009F776A">
            <w:pPr>
              <w:rPr>
                <w:rFonts w:cs="Arial"/>
                <w:color w:val="0070C0"/>
              </w:rPr>
            </w:pPr>
            <w:r w:rsidRPr="00982A2C">
              <w:rPr>
                <w:rFonts w:cs="Arial"/>
                <w:color w:val="0070C0"/>
              </w:rPr>
              <w:t xml:space="preserve">Please describe how learners are made to feel valued members of the </w:t>
            </w:r>
            <w:r>
              <w:rPr>
                <w:rFonts w:cs="Arial"/>
                <w:color w:val="0070C0"/>
              </w:rPr>
              <w:t>team</w:t>
            </w:r>
            <w:r w:rsidRPr="00982A2C">
              <w:rPr>
                <w:rFonts w:cs="Arial"/>
                <w:color w:val="0070C0"/>
              </w:rPr>
              <w:t xml:space="preserve"> </w:t>
            </w:r>
            <w:r>
              <w:rPr>
                <w:rFonts w:cs="Arial"/>
                <w:color w:val="0070C0"/>
              </w:rPr>
              <w:t>throughout their attachment?</w:t>
            </w:r>
          </w:p>
        </w:tc>
        <w:tc>
          <w:tcPr>
            <w:tcW w:w="2496" w:type="pct"/>
          </w:tcPr>
          <w:p w:rsidR="009F776A" w:rsidRPr="00CE247A" w:rsidRDefault="1C555432" w:rsidP="0CAFF9AB">
            <w:pPr>
              <w:pStyle w:val="ListParagraph"/>
              <w:numPr>
                <w:ilvl w:val="0"/>
                <w:numId w:val="25"/>
              </w:numPr>
              <w:rPr>
                <w:rFonts w:eastAsia="Yu Mincho" w:cs="Arial"/>
                <w:color w:val="7030A0"/>
              </w:rPr>
            </w:pPr>
            <w:r w:rsidRPr="0CAFF9AB">
              <w:rPr>
                <w:rFonts w:eastAsia="Yu Mincho" w:cs="Arial"/>
                <w:color w:val="7030A0"/>
              </w:rPr>
              <w:t>What</w:t>
            </w:r>
            <w:r w:rsidR="6E19DC70" w:rsidRPr="0CAFF9AB">
              <w:rPr>
                <w:rFonts w:eastAsia="Yu Mincho" w:cs="Arial"/>
                <w:color w:val="7030A0"/>
              </w:rPr>
              <w:t xml:space="preserve"> </w:t>
            </w:r>
            <w:r w:rsidR="0AFEC6A7" w:rsidRPr="0CAFF9AB">
              <w:rPr>
                <w:rFonts w:eastAsia="Yu Mincho" w:cs="Arial"/>
                <w:color w:val="7030A0"/>
              </w:rPr>
              <w:t>protected</w:t>
            </w:r>
            <w:r w:rsidR="42954B47" w:rsidRPr="0CAFF9AB">
              <w:rPr>
                <w:rFonts w:eastAsia="Yu Mincho" w:cs="Arial"/>
                <w:color w:val="7030A0"/>
              </w:rPr>
              <w:t xml:space="preserve"> </w:t>
            </w:r>
            <w:r w:rsidR="6E19DC70" w:rsidRPr="0CAFF9AB">
              <w:rPr>
                <w:rFonts w:eastAsia="Yu Mincho" w:cs="Arial"/>
                <w:color w:val="7030A0"/>
              </w:rPr>
              <w:t>1:1 time</w:t>
            </w:r>
            <w:r w:rsidR="3FFD6290" w:rsidRPr="0CAFF9AB">
              <w:rPr>
                <w:rFonts w:eastAsia="Yu Mincho" w:cs="Arial"/>
                <w:color w:val="7030A0"/>
              </w:rPr>
              <w:t xml:space="preserve"> do they get with </w:t>
            </w:r>
            <w:r w:rsidR="51B7399C" w:rsidRPr="0CAFF9AB">
              <w:rPr>
                <w:rFonts w:eastAsia="Yu Mincho" w:cs="Arial"/>
                <w:color w:val="7030A0"/>
              </w:rPr>
              <w:t xml:space="preserve">their </w:t>
            </w:r>
            <w:r w:rsidR="3FFD6290" w:rsidRPr="0CAFF9AB">
              <w:rPr>
                <w:rFonts w:eastAsia="Yu Mincho" w:cs="Arial"/>
                <w:color w:val="7030A0"/>
              </w:rPr>
              <w:t>supervisors</w:t>
            </w:r>
            <w:r w:rsidR="28376F86" w:rsidRPr="0CAFF9AB">
              <w:rPr>
                <w:rFonts w:eastAsia="Yu Mincho" w:cs="Arial"/>
                <w:color w:val="7030A0"/>
              </w:rPr>
              <w:t>?</w:t>
            </w:r>
          </w:p>
          <w:p w:rsidR="00CE247A" w:rsidRPr="00CE247A" w:rsidRDefault="28376F86" w:rsidP="00CE247A">
            <w:pPr>
              <w:pStyle w:val="ListParagraph"/>
              <w:numPr>
                <w:ilvl w:val="0"/>
                <w:numId w:val="25"/>
              </w:numPr>
              <w:rPr>
                <w:rFonts w:eastAsia="Yu Mincho" w:cs="Arial"/>
              </w:rPr>
            </w:pPr>
            <w:r w:rsidRPr="0CAFF9AB">
              <w:rPr>
                <w:rFonts w:eastAsia="Yu Mincho" w:cs="Arial"/>
                <w:color w:val="7030A0"/>
              </w:rPr>
              <w:t>What other r</w:t>
            </w:r>
            <w:r w:rsidR="6E19DC70" w:rsidRPr="0CAFF9AB">
              <w:rPr>
                <w:rFonts w:eastAsia="Yu Mincho" w:cs="Arial"/>
                <w:color w:val="7030A0"/>
              </w:rPr>
              <w:t>egular check-ins</w:t>
            </w:r>
            <w:r w:rsidR="7CB98BD2" w:rsidRPr="0CAFF9AB">
              <w:rPr>
                <w:rFonts w:eastAsia="Yu Mincho" w:cs="Arial"/>
                <w:color w:val="7030A0"/>
              </w:rPr>
              <w:t xml:space="preserve"> occur from other practice team members, e.g. practice manager</w:t>
            </w:r>
          </w:p>
          <w:p w:rsidR="00CE247A" w:rsidRPr="00CE247A" w:rsidRDefault="6E19DC70" w:rsidP="00CE247A">
            <w:pPr>
              <w:pStyle w:val="ListParagraph"/>
              <w:numPr>
                <w:ilvl w:val="0"/>
                <w:numId w:val="25"/>
              </w:numPr>
              <w:rPr>
                <w:rFonts w:eastAsia="Yu Mincho" w:cs="Arial"/>
                <w:color w:val="7030A0"/>
              </w:rPr>
            </w:pPr>
            <w:r w:rsidRPr="0CAFF9AB">
              <w:rPr>
                <w:rFonts w:eastAsia="Yu Mincho" w:cs="Arial"/>
                <w:color w:val="7030A0"/>
              </w:rPr>
              <w:t xml:space="preserve">Are they invited to </w:t>
            </w:r>
            <w:r w:rsidR="2FCF7C5D" w:rsidRPr="0CAFF9AB">
              <w:rPr>
                <w:rFonts w:eastAsia="Yu Mincho" w:cs="Arial"/>
                <w:color w:val="7030A0"/>
              </w:rPr>
              <w:t xml:space="preserve">practice or partnership </w:t>
            </w:r>
            <w:r w:rsidRPr="0CAFF9AB">
              <w:rPr>
                <w:rFonts w:eastAsia="Yu Mincho" w:cs="Arial"/>
                <w:color w:val="7030A0"/>
              </w:rPr>
              <w:t>meetings</w:t>
            </w:r>
            <w:r w:rsidR="152005E3" w:rsidRPr="0CAFF9AB">
              <w:rPr>
                <w:rFonts w:eastAsia="Yu Mincho" w:cs="Arial"/>
                <w:color w:val="7030A0"/>
              </w:rPr>
              <w:t>?</w:t>
            </w:r>
          </w:p>
          <w:p w:rsidR="00CE247A" w:rsidRPr="00CE247A" w:rsidRDefault="6E19DC70" w:rsidP="00CE247A">
            <w:pPr>
              <w:pStyle w:val="ListParagraph"/>
              <w:numPr>
                <w:ilvl w:val="0"/>
                <w:numId w:val="25"/>
              </w:numPr>
              <w:rPr>
                <w:rFonts w:eastAsia="Yu Mincho" w:cs="Arial"/>
                <w:color w:val="7030A0"/>
              </w:rPr>
            </w:pPr>
            <w:r w:rsidRPr="0CAFF9AB">
              <w:rPr>
                <w:rFonts w:eastAsia="Yu Mincho" w:cs="Arial"/>
                <w:color w:val="7030A0"/>
              </w:rPr>
              <w:t>Do the LE</w:t>
            </w:r>
            <w:r w:rsidR="48E18DD5" w:rsidRPr="0CAFF9AB">
              <w:rPr>
                <w:rFonts w:eastAsia="Yu Mincho" w:cs="Arial"/>
                <w:color w:val="7030A0"/>
              </w:rPr>
              <w:t xml:space="preserve"> team members </w:t>
            </w:r>
            <w:r w:rsidRPr="0CAFF9AB">
              <w:rPr>
                <w:rFonts w:eastAsia="Yu Mincho" w:cs="Arial"/>
                <w:color w:val="7030A0"/>
              </w:rPr>
              <w:t>meet for coffee/lunch and are they invited</w:t>
            </w:r>
            <w:r w:rsidR="078386E7" w:rsidRPr="0CAFF9AB">
              <w:rPr>
                <w:rFonts w:eastAsia="Yu Mincho" w:cs="Arial"/>
                <w:color w:val="7030A0"/>
              </w:rPr>
              <w:t>?</w:t>
            </w:r>
          </w:p>
          <w:p w:rsidR="00CE247A" w:rsidRPr="00CE247A" w:rsidRDefault="00CE247A" w:rsidP="00CE247A">
            <w:pPr>
              <w:pStyle w:val="ListParagraph"/>
              <w:numPr>
                <w:ilvl w:val="0"/>
                <w:numId w:val="25"/>
              </w:numPr>
              <w:rPr>
                <w:rFonts w:eastAsia="Yu Mincho" w:cs="Arial"/>
              </w:rPr>
            </w:pPr>
            <w:r w:rsidRPr="00CE247A">
              <w:rPr>
                <w:rFonts w:eastAsia="Yu Mincho" w:cs="Arial"/>
                <w:color w:val="7030A0"/>
              </w:rPr>
              <w:t>Are they invited to social events as appropriate.</w:t>
            </w:r>
          </w:p>
        </w:tc>
      </w:tr>
      <w:tr w:rsidR="009F776A" w:rsidRPr="00982A2C" w:rsidTr="0CAFF9AB">
        <w:trPr>
          <w:trHeight w:val="1524"/>
        </w:trPr>
        <w:tc>
          <w:tcPr>
            <w:tcW w:w="470" w:type="pct"/>
            <w:tcBorders>
              <w:top w:val="single" w:sz="4" w:space="0" w:color="auto"/>
              <w:left w:val="single" w:sz="4" w:space="0" w:color="auto"/>
              <w:bottom w:val="single" w:sz="4" w:space="0" w:color="auto"/>
              <w:right w:val="single" w:sz="4" w:space="0" w:color="auto"/>
            </w:tcBorders>
            <w:shd w:val="clear" w:color="auto" w:fill="auto"/>
          </w:tcPr>
          <w:p w:rsidR="009F776A" w:rsidRPr="00982A2C" w:rsidRDefault="009F776A">
            <w:pPr>
              <w:rPr>
                <w:rFonts w:cs="Arial"/>
                <w:color w:val="C00000"/>
              </w:rPr>
            </w:pPr>
            <w:r>
              <w:rPr>
                <w:rFonts w:cs="Arial"/>
                <w:color w:val="231F20" w:themeColor="background1"/>
              </w:rPr>
              <w:t>Qu (3</w:t>
            </w:r>
            <w:r w:rsidR="002456AB">
              <w:rPr>
                <w:rFonts w:cs="Arial"/>
                <w:color w:val="231F20" w:themeColor="background1"/>
              </w:rPr>
              <w:t>h</w:t>
            </w:r>
            <w:r>
              <w:rPr>
                <w:rFonts w:cs="Arial"/>
                <w:color w:val="231F20" w:themeColor="background1"/>
              </w:rPr>
              <w:t>)</w:t>
            </w:r>
          </w:p>
        </w:tc>
        <w:tc>
          <w:tcPr>
            <w:tcW w:w="2034" w:type="pct"/>
            <w:gridSpan w:val="3"/>
          </w:tcPr>
          <w:p w:rsidR="009F776A" w:rsidRPr="009202BB" w:rsidRDefault="009F776A" w:rsidP="009F776A">
            <w:pPr>
              <w:rPr>
                <w:rFonts w:eastAsia="Yu Mincho" w:cs="Arial"/>
              </w:rPr>
            </w:pPr>
            <w:r w:rsidRPr="00CF6B3B">
              <w:rPr>
                <w:rFonts w:eastAsia="Yu Mincho" w:cs="Arial"/>
                <w:color w:val="005EB8" w:themeColor="text2"/>
              </w:rPr>
              <w:t xml:space="preserve">Please </w:t>
            </w:r>
            <w:r>
              <w:rPr>
                <w:rFonts w:eastAsia="Yu Mincho" w:cs="Arial"/>
                <w:color w:val="005EB8" w:themeColor="text2"/>
              </w:rPr>
              <w:t xml:space="preserve">provide any further information about how you organisation meets this </w:t>
            </w:r>
            <w:proofErr w:type="gramStart"/>
            <w:r>
              <w:rPr>
                <w:rFonts w:eastAsia="Yu Mincho" w:cs="Arial"/>
                <w:color w:val="005EB8" w:themeColor="text2"/>
              </w:rPr>
              <w:t>domain?</w:t>
            </w:r>
            <w:proofErr w:type="gramEnd"/>
            <w:r>
              <w:rPr>
                <w:rFonts w:eastAsia="Yu Mincho" w:cs="Arial"/>
                <w:color w:val="005EB8" w:themeColor="text2"/>
              </w:rPr>
              <w:t xml:space="preserve"> What are you proud of and want to share?</w:t>
            </w:r>
          </w:p>
        </w:tc>
        <w:tc>
          <w:tcPr>
            <w:tcW w:w="2496" w:type="pct"/>
            <w:shd w:val="clear" w:color="auto" w:fill="B0BAC1" w:themeFill="accent3" w:themeFillShade="E6"/>
          </w:tcPr>
          <w:p w:rsidR="009F776A" w:rsidRPr="009F776A" w:rsidRDefault="009F776A">
            <w:pPr>
              <w:rPr>
                <w:rFonts w:eastAsia="Yu Mincho" w:cs="Arial"/>
              </w:rPr>
            </w:pPr>
          </w:p>
        </w:tc>
      </w:tr>
    </w:tbl>
    <w:p w:rsidR="0024616B" w:rsidRDefault="0024616B" w:rsidP="003F2ED8">
      <w:pPr>
        <w:rPr>
          <w:rFonts w:ascii="Calibri" w:hAnsi="Calibri" w:cs="Calibri"/>
        </w:rPr>
      </w:pPr>
    </w:p>
    <w:p w:rsidR="00E9466A" w:rsidRDefault="00E9466A" w:rsidP="003F2ED8">
      <w:pPr>
        <w:rPr>
          <w:rFonts w:ascii="Calibri" w:hAnsi="Calibri" w:cs="Calibri"/>
        </w:rPr>
      </w:pPr>
    </w:p>
    <w:p w:rsidR="00E9466A" w:rsidRDefault="00E9466A" w:rsidP="003F2ED8">
      <w:pPr>
        <w:rPr>
          <w:rFonts w:ascii="Calibri" w:hAnsi="Calibri" w:cs="Calibri"/>
        </w:rPr>
      </w:pPr>
    </w:p>
    <w:p w:rsidR="00976680" w:rsidRDefault="00976680">
      <w:pPr>
        <w:spacing w:after="0" w:line="240" w:lineRule="auto"/>
        <w:rPr>
          <w:rFonts w:ascii="Calibri" w:hAnsi="Calibri" w:cs="Calibri"/>
        </w:rPr>
      </w:pPr>
      <w:r>
        <w:rPr>
          <w:rFonts w:ascii="Calibri" w:hAnsi="Calibri" w:cs="Calibri"/>
        </w:rPr>
        <w:br w:type="page"/>
      </w:r>
    </w:p>
    <w:p w:rsidR="003F2ED8" w:rsidRDefault="003F2ED8" w:rsidP="00976680">
      <w:pPr>
        <w:spacing w:after="0" w:line="240" w:lineRule="auto"/>
        <w:rPr>
          <w:rFonts w:ascii="Calibri" w:hAnsi="Calibri" w:cs="Calibri"/>
        </w:rPr>
      </w:pPr>
    </w:p>
    <w:tbl>
      <w:tblPr>
        <w:tblStyle w:val="NHSTable1"/>
        <w:tblW w:w="5000" w:type="pct"/>
        <w:tblLayout w:type="fixed"/>
        <w:tblCellMar>
          <w:top w:w="57" w:type="dxa"/>
          <w:bottom w:w="57" w:type="dxa"/>
        </w:tblCellMar>
        <w:tblLook w:val="04A0" w:firstRow="1" w:lastRow="0" w:firstColumn="1" w:lastColumn="0" w:noHBand="0" w:noVBand="1"/>
      </w:tblPr>
      <w:tblGrid>
        <w:gridCol w:w="1413"/>
        <w:gridCol w:w="4696"/>
        <w:gridCol w:w="645"/>
        <w:gridCol w:w="612"/>
        <w:gridCol w:w="7420"/>
      </w:tblGrid>
      <w:tr w:rsidR="003F2ED8" w:rsidRPr="00615BBD" w:rsidTr="001111E9">
        <w:tc>
          <w:tcPr>
            <w:tcW w:w="5000" w:type="pct"/>
            <w:gridSpan w:val="5"/>
          </w:tcPr>
          <w:p w:rsidR="003F2ED8" w:rsidRPr="00615BBD" w:rsidRDefault="003F2ED8">
            <w:pPr>
              <w:pStyle w:val="Heading3"/>
              <w:rPr>
                <w:rFonts w:eastAsia="Yu Mincho"/>
              </w:rPr>
            </w:pPr>
            <w:bookmarkStart w:id="30" w:name="_DOMAIN_4._Developing"/>
            <w:bookmarkStart w:id="31" w:name="D4"/>
            <w:bookmarkStart w:id="32" w:name="_Toc149218685"/>
            <w:bookmarkStart w:id="33" w:name="_Toc169699191"/>
            <w:bookmarkStart w:id="34" w:name="Dom4"/>
            <w:bookmarkEnd w:id="30"/>
            <w:r w:rsidRPr="00615BBD">
              <w:t>DOMAIN 4. Developing and supporting supervisors</w:t>
            </w:r>
            <w:bookmarkEnd w:id="31"/>
            <w:bookmarkEnd w:id="32"/>
            <w:bookmarkEnd w:id="33"/>
            <w:bookmarkEnd w:id="34"/>
          </w:p>
        </w:tc>
      </w:tr>
      <w:tr w:rsidR="003F2ED8" w:rsidRPr="00615BBD" w:rsidTr="001111E9">
        <w:tc>
          <w:tcPr>
            <w:tcW w:w="5000" w:type="pct"/>
            <w:gridSpan w:val="5"/>
          </w:tcPr>
          <w:p w:rsidR="003F2ED8" w:rsidRPr="00615BBD" w:rsidRDefault="003F2ED8">
            <w:pPr>
              <w:rPr>
                <w:rFonts w:eastAsia="Yu Mincho" w:cs="Arial"/>
                <w:b/>
                <w:bCs/>
                <w:color w:val="313F4A" w:themeColor="accent6" w:themeShade="BF"/>
              </w:rPr>
            </w:pPr>
            <w:r w:rsidRPr="00615BBD">
              <w:rPr>
                <w:rFonts w:cs="Arial"/>
                <w:color w:val="313F4A" w:themeColor="accent6" w:themeShade="BF"/>
              </w:rPr>
              <w:t>Please provide examples of activities, processes and or policies that demonstrate how you develop and support programmes and curricula. There may be gaps, depending on the maturity of your organisation.</w:t>
            </w:r>
          </w:p>
        </w:tc>
      </w:tr>
      <w:tr w:rsidR="003F2ED8" w:rsidRPr="00615BBD" w:rsidTr="00976680">
        <w:trPr>
          <w:trHeight w:hRule="exact" w:val="567"/>
        </w:trPr>
        <w:tc>
          <w:tcPr>
            <w:tcW w:w="478" w:type="pct"/>
            <w:shd w:val="clear" w:color="auto" w:fill="auto"/>
          </w:tcPr>
          <w:p w:rsidR="003F2ED8" w:rsidRPr="00615BBD" w:rsidRDefault="003F2ED8">
            <w:pPr>
              <w:rPr>
                <w:rFonts w:cs="Arial"/>
                <w:color w:val="313F4A" w:themeColor="accent6" w:themeShade="BF"/>
              </w:rPr>
            </w:pPr>
            <w:r w:rsidRPr="00615BBD">
              <w:rPr>
                <w:rFonts w:eastAsia="Yu Mincho" w:cs="Arial"/>
                <w:b/>
                <w:bCs/>
                <w:color w:val="313F4A" w:themeColor="accent6" w:themeShade="BF"/>
              </w:rPr>
              <w:t>Standard number</w:t>
            </w:r>
          </w:p>
        </w:tc>
        <w:tc>
          <w:tcPr>
            <w:tcW w:w="4522" w:type="pct"/>
            <w:gridSpan w:val="4"/>
            <w:shd w:val="clear" w:color="auto" w:fill="auto"/>
          </w:tcPr>
          <w:p w:rsidR="003F2ED8" w:rsidRPr="00615BBD" w:rsidRDefault="003F2ED8">
            <w:pPr>
              <w:tabs>
                <w:tab w:val="left" w:pos="4535"/>
              </w:tabs>
              <w:rPr>
                <w:rFonts w:cs="Arial"/>
                <w:color w:val="313F4A" w:themeColor="accent6" w:themeShade="BF"/>
              </w:rPr>
            </w:pPr>
            <w:r w:rsidRPr="00615BBD">
              <w:rPr>
                <w:rFonts w:eastAsia="Yu Mincho" w:cs="Arial"/>
                <w:b/>
                <w:bCs/>
                <w:color w:val="313F4A" w:themeColor="accent6" w:themeShade="BF"/>
              </w:rPr>
              <w:t>Standard description</w:t>
            </w:r>
            <w:r w:rsidRPr="00615BBD">
              <w:rPr>
                <w:rFonts w:eastAsia="Yu Mincho" w:cs="Arial"/>
                <w:b/>
                <w:bCs/>
                <w:color w:val="313F4A" w:themeColor="accent6" w:themeShade="BF"/>
              </w:rPr>
              <w:tab/>
            </w:r>
          </w:p>
        </w:tc>
      </w:tr>
      <w:tr w:rsidR="003F2ED8" w:rsidRPr="00615BBD" w:rsidTr="00976680">
        <w:trPr>
          <w:trHeight w:hRule="exact" w:val="643"/>
        </w:trPr>
        <w:tc>
          <w:tcPr>
            <w:tcW w:w="478" w:type="pct"/>
            <w:shd w:val="clear" w:color="auto" w:fill="auto"/>
          </w:tcPr>
          <w:p w:rsidR="003F2ED8" w:rsidRPr="00615BBD" w:rsidRDefault="003F2ED8">
            <w:pPr>
              <w:rPr>
                <w:rFonts w:cs="Arial"/>
                <w:color w:val="313F4A" w:themeColor="accent6" w:themeShade="BF"/>
              </w:rPr>
            </w:pPr>
            <w:r w:rsidRPr="00615BBD">
              <w:rPr>
                <w:rFonts w:cs="Arial"/>
                <w:color w:val="313F4A" w:themeColor="accent6" w:themeShade="BF"/>
              </w:rPr>
              <w:t>4.1</w:t>
            </w:r>
          </w:p>
        </w:tc>
        <w:tc>
          <w:tcPr>
            <w:tcW w:w="4522" w:type="pct"/>
            <w:gridSpan w:val="4"/>
            <w:shd w:val="clear" w:color="auto" w:fill="E9E6E7" w:themeFill="background1" w:themeFillTint="1A"/>
          </w:tcPr>
          <w:p w:rsidR="003F2ED8" w:rsidRPr="00615BBD" w:rsidRDefault="003F2ED8">
            <w:pPr>
              <w:rPr>
                <w:rFonts w:cs="Arial"/>
                <w:color w:val="313F4A" w:themeColor="accent6" w:themeShade="BF"/>
              </w:rPr>
            </w:pPr>
            <w:r w:rsidRPr="00615BBD">
              <w:rPr>
                <w:rFonts w:cs="Arial"/>
                <w:color w:val="313F4A" w:themeColor="accent6" w:themeShade="BF"/>
              </w:rPr>
              <w:t xml:space="preserve">Can supervisors easily access resources to support their physical and mental health and wellbeing. </w:t>
            </w:r>
          </w:p>
        </w:tc>
      </w:tr>
      <w:tr w:rsidR="003F2ED8" w:rsidRPr="00615BBD" w:rsidTr="00976680">
        <w:trPr>
          <w:trHeight w:hRule="exact" w:val="937"/>
        </w:trPr>
        <w:tc>
          <w:tcPr>
            <w:tcW w:w="478" w:type="pct"/>
            <w:shd w:val="clear" w:color="auto" w:fill="auto"/>
          </w:tcPr>
          <w:p w:rsidR="003F2ED8" w:rsidRPr="00615BBD" w:rsidRDefault="003F2ED8">
            <w:pPr>
              <w:rPr>
                <w:rFonts w:cs="Arial"/>
                <w:color w:val="313F4A" w:themeColor="accent6" w:themeShade="BF"/>
              </w:rPr>
            </w:pPr>
            <w:r w:rsidRPr="00615BBD">
              <w:rPr>
                <w:rFonts w:cs="Arial"/>
                <w:color w:val="313F4A" w:themeColor="accent6" w:themeShade="BF"/>
              </w:rPr>
              <w:t>4.2</w:t>
            </w:r>
          </w:p>
        </w:tc>
        <w:tc>
          <w:tcPr>
            <w:tcW w:w="4522" w:type="pct"/>
            <w:gridSpan w:val="4"/>
            <w:shd w:val="clear" w:color="auto" w:fill="E9E6E7" w:themeFill="background1" w:themeFillTint="1A"/>
          </w:tcPr>
          <w:p w:rsidR="003F2ED8" w:rsidRPr="00615BBD" w:rsidRDefault="003F2ED8">
            <w:pPr>
              <w:rPr>
                <w:rFonts w:cs="Arial"/>
                <w:color w:val="313F4A" w:themeColor="accent6" w:themeShade="BF"/>
              </w:rPr>
            </w:pPr>
            <w:r w:rsidRPr="00615BBD">
              <w:rPr>
                <w:rFonts w:cs="Arial"/>
                <w:color w:val="313F4A" w:themeColor="accent6" w:themeShade="BF"/>
              </w:rPr>
              <w:t xml:space="preserve">Are formally recognised supervisors are appropriately supported, with allocated time in job plans/ job descriptions, to undertake their roles. </w:t>
            </w:r>
          </w:p>
        </w:tc>
      </w:tr>
      <w:tr w:rsidR="003F2ED8" w:rsidRPr="00615BBD" w:rsidTr="00976680">
        <w:trPr>
          <w:trHeight w:hRule="exact" w:val="1220"/>
        </w:trPr>
        <w:tc>
          <w:tcPr>
            <w:tcW w:w="478" w:type="pct"/>
            <w:shd w:val="clear" w:color="auto" w:fill="auto"/>
          </w:tcPr>
          <w:p w:rsidR="003F2ED8" w:rsidRPr="00615BBD" w:rsidRDefault="003F2ED8">
            <w:pPr>
              <w:rPr>
                <w:rFonts w:cs="Arial"/>
                <w:color w:val="313F4A" w:themeColor="accent6" w:themeShade="BF"/>
              </w:rPr>
            </w:pPr>
            <w:r w:rsidRPr="00615BBD">
              <w:rPr>
                <w:rFonts w:cs="Arial"/>
                <w:color w:val="313F4A" w:themeColor="accent6" w:themeShade="BF"/>
              </w:rPr>
              <w:t>4.3</w:t>
            </w:r>
          </w:p>
        </w:tc>
        <w:tc>
          <w:tcPr>
            <w:tcW w:w="4522" w:type="pct"/>
            <w:gridSpan w:val="4"/>
            <w:shd w:val="clear" w:color="auto" w:fill="E9E6E7" w:themeFill="background1" w:themeFillTint="1A"/>
          </w:tcPr>
          <w:p w:rsidR="003F2ED8" w:rsidRPr="00615BBD" w:rsidRDefault="003F2ED8">
            <w:pPr>
              <w:rPr>
                <w:rFonts w:cs="Arial"/>
                <w:color w:val="313F4A" w:themeColor="accent6" w:themeShade="BF"/>
              </w:rPr>
            </w:pPr>
            <w:r w:rsidRPr="00615BBD">
              <w:rPr>
                <w:rFonts w:cs="Arial"/>
                <w:color w:val="313F4A" w:themeColor="accent6" w:themeShade="BF"/>
              </w:rPr>
              <w:t>All those undertaking formal supervision roles are appropriately trained as defined by the relevant regulator and/or professional body and in line with any other standards and expectations of partner organisations (e.g., Education Provider, NHSE).</w:t>
            </w:r>
          </w:p>
        </w:tc>
      </w:tr>
      <w:tr w:rsidR="003F2ED8" w:rsidRPr="00615BBD" w:rsidTr="00976680">
        <w:trPr>
          <w:trHeight w:hRule="exact" w:val="538"/>
        </w:trPr>
        <w:tc>
          <w:tcPr>
            <w:tcW w:w="478" w:type="pct"/>
            <w:shd w:val="clear" w:color="auto" w:fill="auto"/>
          </w:tcPr>
          <w:p w:rsidR="003F2ED8" w:rsidRPr="00615BBD" w:rsidRDefault="003F2ED8">
            <w:pPr>
              <w:rPr>
                <w:rFonts w:eastAsia="Yu Mincho" w:cs="Arial"/>
                <w:color w:val="313F4A" w:themeColor="accent6" w:themeShade="BF"/>
              </w:rPr>
            </w:pPr>
            <w:r w:rsidRPr="00615BBD">
              <w:rPr>
                <w:rFonts w:cs="Arial"/>
                <w:color w:val="313F4A" w:themeColor="accent6" w:themeShade="BF"/>
              </w:rPr>
              <w:t>4.4</w:t>
            </w:r>
          </w:p>
        </w:tc>
        <w:tc>
          <w:tcPr>
            <w:tcW w:w="4522" w:type="pct"/>
            <w:gridSpan w:val="4"/>
            <w:shd w:val="clear" w:color="auto" w:fill="E9E6E7" w:themeFill="background1" w:themeFillTint="1A"/>
          </w:tcPr>
          <w:p w:rsidR="003F2ED8" w:rsidRPr="00615BBD" w:rsidRDefault="003F2ED8">
            <w:pPr>
              <w:rPr>
                <w:rFonts w:eastAsia="Yu Mincho" w:cs="Arial"/>
                <w:color w:val="313F4A" w:themeColor="accent6" w:themeShade="BF"/>
              </w:rPr>
            </w:pPr>
            <w:r w:rsidRPr="00615BBD">
              <w:rPr>
                <w:rFonts w:cs="Arial"/>
                <w:color w:val="313F4A" w:themeColor="accent6" w:themeShade="BF"/>
              </w:rPr>
              <w:t xml:space="preserve">Clinical Supervisors understand the scope of practice and expected competence of those they are supervising. </w:t>
            </w:r>
          </w:p>
        </w:tc>
      </w:tr>
      <w:tr w:rsidR="003F2ED8" w:rsidRPr="00615BBD" w:rsidTr="00976680">
        <w:trPr>
          <w:trHeight w:hRule="exact" w:val="1213"/>
        </w:trPr>
        <w:tc>
          <w:tcPr>
            <w:tcW w:w="478" w:type="pct"/>
            <w:shd w:val="clear" w:color="auto" w:fill="auto"/>
          </w:tcPr>
          <w:p w:rsidR="003F2ED8" w:rsidRPr="00615BBD" w:rsidRDefault="003F2ED8">
            <w:pPr>
              <w:rPr>
                <w:rFonts w:eastAsia="Yu Mincho" w:cs="Arial"/>
                <w:color w:val="313F4A" w:themeColor="accent6" w:themeShade="BF"/>
              </w:rPr>
            </w:pPr>
            <w:r w:rsidRPr="00615BBD">
              <w:rPr>
                <w:rFonts w:cs="Arial"/>
                <w:color w:val="313F4A" w:themeColor="accent6" w:themeShade="BF"/>
              </w:rPr>
              <w:t>4.5</w:t>
            </w:r>
          </w:p>
        </w:tc>
        <w:tc>
          <w:tcPr>
            <w:tcW w:w="4522" w:type="pct"/>
            <w:gridSpan w:val="4"/>
            <w:shd w:val="clear" w:color="auto" w:fill="E9E6E7" w:themeFill="background1" w:themeFillTint="1A"/>
          </w:tcPr>
          <w:p w:rsidR="003F2ED8" w:rsidRPr="00615BBD" w:rsidRDefault="003F2ED8">
            <w:pPr>
              <w:rPr>
                <w:rFonts w:eastAsia="Yu Mincho" w:cs="Arial"/>
                <w:color w:val="313F4A" w:themeColor="accent6" w:themeShade="BF"/>
              </w:rPr>
            </w:pPr>
            <w:r w:rsidRPr="00615BBD">
              <w:rPr>
                <w:rFonts w:cs="Arial"/>
                <w:color w:val="313F4A" w:themeColor="accent6" w:themeShade="BF"/>
              </w:rPr>
              <w:t xml:space="preserve">How do Educational Supervisors within the organisation ensure they are familiar with, understand and are </w:t>
            </w:r>
            <w:proofErr w:type="gramStart"/>
            <w:r w:rsidRPr="00615BBD">
              <w:rPr>
                <w:rFonts w:cs="Arial"/>
                <w:color w:val="313F4A" w:themeColor="accent6" w:themeShade="BF"/>
              </w:rPr>
              <w:t>up-to-date</w:t>
            </w:r>
            <w:proofErr w:type="gramEnd"/>
            <w:r w:rsidRPr="00615BBD">
              <w:rPr>
                <w:rFonts w:cs="Arial"/>
                <w:color w:val="313F4A" w:themeColor="accent6" w:themeShade="BF"/>
              </w:rPr>
              <w:t xml:space="preserve"> with the curricula of the learners they are supporting?  Is there evidence they also strive to enhance their ability to support learners’ progression?</w:t>
            </w:r>
          </w:p>
        </w:tc>
      </w:tr>
      <w:tr w:rsidR="003F2ED8" w:rsidRPr="00615BBD" w:rsidTr="00976680">
        <w:trPr>
          <w:trHeight w:hRule="exact" w:val="804"/>
        </w:trPr>
        <w:tc>
          <w:tcPr>
            <w:tcW w:w="478" w:type="pct"/>
            <w:shd w:val="clear" w:color="auto" w:fill="auto"/>
          </w:tcPr>
          <w:p w:rsidR="003F2ED8" w:rsidRPr="00615BBD" w:rsidRDefault="003F2ED8">
            <w:pPr>
              <w:rPr>
                <w:rFonts w:eastAsia="Yu Mincho" w:cs="Arial"/>
                <w:color w:val="313F4A" w:themeColor="accent6" w:themeShade="BF"/>
              </w:rPr>
            </w:pPr>
            <w:r w:rsidRPr="00615BBD">
              <w:rPr>
                <w:rFonts w:cs="Arial"/>
                <w:color w:val="313F4A" w:themeColor="accent6" w:themeShade="BF"/>
              </w:rPr>
              <w:t>4.6</w:t>
            </w:r>
          </w:p>
        </w:tc>
        <w:tc>
          <w:tcPr>
            <w:tcW w:w="4522" w:type="pct"/>
            <w:gridSpan w:val="4"/>
            <w:shd w:val="clear" w:color="auto" w:fill="E9E6E7" w:themeFill="background1" w:themeFillTint="1A"/>
          </w:tcPr>
          <w:p w:rsidR="003F2ED8" w:rsidRPr="00615BBD" w:rsidRDefault="003F2ED8">
            <w:pPr>
              <w:rPr>
                <w:rFonts w:eastAsia="Yu Mincho" w:cs="Arial"/>
                <w:bCs/>
                <w:color w:val="313F4A" w:themeColor="accent6" w:themeShade="BF"/>
              </w:rPr>
            </w:pPr>
            <w:r w:rsidRPr="00615BBD">
              <w:rPr>
                <w:rFonts w:cs="Arial"/>
                <w:bCs/>
                <w:color w:val="313F4A" w:themeColor="accent6" w:themeShade="BF"/>
              </w:rPr>
              <w:t>Describe how Clinical supervisors are supported by the organisation to understand the education, training and other support needs of their learners?</w:t>
            </w:r>
          </w:p>
        </w:tc>
      </w:tr>
      <w:tr w:rsidR="003F2ED8" w:rsidRPr="00615BBD" w:rsidTr="00976680">
        <w:trPr>
          <w:trHeight w:hRule="exact" w:val="1214"/>
        </w:trPr>
        <w:tc>
          <w:tcPr>
            <w:tcW w:w="478" w:type="pct"/>
            <w:shd w:val="clear" w:color="auto" w:fill="auto"/>
          </w:tcPr>
          <w:p w:rsidR="003F2ED8" w:rsidRPr="00615BBD" w:rsidRDefault="003F2ED8">
            <w:pPr>
              <w:rPr>
                <w:rFonts w:eastAsia="Yu Mincho" w:cs="Arial"/>
                <w:color w:val="313F4A" w:themeColor="accent6" w:themeShade="BF"/>
              </w:rPr>
            </w:pPr>
            <w:r w:rsidRPr="00615BBD">
              <w:rPr>
                <w:rFonts w:cs="Arial"/>
                <w:color w:val="313F4A" w:themeColor="accent6" w:themeShade="BF"/>
              </w:rPr>
              <w:t>4.7</w:t>
            </w:r>
          </w:p>
        </w:tc>
        <w:tc>
          <w:tcPr>
            <w:tcW w:w="4522" w:type="pct"/>
            <w:gridSpan w:val="4"/>
            <w:shd w:val="clear" w:color="auto" w:fill="E9E6E7" w:themeFill="background1" w:themeFillTint="1A"/>
          </w:tcPr>
          <w:p w:rsidR="003F2ED8" w:rsidRPr="00615BBD" w:rsidRDefault="003F2ED8">
            <w:pPr>
              <w:rPr>
                <w:rFonts w:eastAsia="Yu Mincho" w:cs="Arial"/>
                <w:color w:val="313F4A" w:themeColor="accent6" w:themeShade="BF"/>
              </w:rPr>
            </w:pPr>
            <w:r w:rsidRPr="00615BBD">
              <w:rPr>
                <w:rFonts w:cs="Arial"/>
                <w:color w:val="313F4A" w:themeColor="accent6" w:themeShade="BF"/>
              </w:rPr>
              <w:t xml:space="preserve">Supervisor performance is assessed through appraisals or other appropriate mechanisms, with constructive feedback and support provided for continued professional development and role progression and/or when they may be experiencing difficulties and challenges. </w:t>
            </w:r>
          </w:p>
        </w:tc>
      </w:tr>
      <w:tr w:rsidR="003F2ED8" w:rsidRPr="00615BBD" w:rsidTr="001111E9">
        <w:trPr>
          <w:trHeight w:hRule="exact" w:val="333"/>
        </w:trPr>
        <w:tc>
          <w:tcPr>
            <w:tcW w:w="5000" w:type="pct"/>
            <w:gridSpan w:val="5"/>
            <w:shd w:val="clear" w:color="auto" w:fill="E9E6E7" w:themeFill="background1" w:themeFillTint="1A"/>
          </w:tcPr>
          <w:p w:rsidR="003F2ED8" w:rsidRPr="00615BBD" w:rsidRDefault="003F2ED8">
            <w:pPr>
              <w:rPr>
                <w:rFonts w:cs="Arial"/>
                <w:color w:val="313F4A" w:themeColor="accent6" w:themeShade="BF"/>
              </w:rPr>
            </w:pPr>
          </w:p>
        </w:tc>
      </w:tr>
      <w:tr w:rsidR="00E9466A" w:rsidRPr="00615BBD" w:rsidTr="00976680">
        <w:tc>
          <w:tcPr>
            <w:tcW w:w="478" w:type="pct"/>
            <w:shd w:val="clear" w:color="auto" w:fill="auto"/>
          </w:tcPr>
          <w:p w:rsidR="00E9466A" w:rsidRPr="00615BBD" w:rsidRDefault="00E826D7">
            <w:pPr>
              <w:rPr>
                <w:rFonts w:eastAsia="Yu Mincho" w:cs="Arial"/>
                <w:b/>
                <w:bCs/>
                <w:color w:val="231F20" w:themeColor="background1"/>
              </w:rPr>
            </w:pPr>
            <w:r>
              <w:rPr>
                <w:rFonts w:eastAsia="Yu Mincho" w:cs="Arial"/>
                <w:b/>
                <w:bCs/>
                <w:color w:val="231F20" w:themeColor="background1"/>
              </w:rPr>
              <w:t>Questions</w:t>
            </w:r>
          </w:p>
        </w:tc>
        <w:tc>
          <w:tcPr>
            <w:tcW w:w="4522" w:type="pct"/>
            <w:gridSpan w:val="4"/>
          </w:tcPr>
          <w:p w:rsidR="00E9466A" w:rsidRPr="00615BBD" w:rsidRDefault="00E9466A">
            <w:pPr>
              <w:rPr>
                <w:rFonts w:eastAsia="Yu Mincho" w:cs="Arial"/>
                <w:b/>
                <w:bCs/>
                <w:color w:val="0070C0"/>
              </w:rPr>
            </w:pPr>
          </w:p>
        </w:tc>
      </w:tr>
      <w:tr w:rsidR="00756680" w:rsidRPr="00615BBD" w:rsidTr="00976680">
        <w:tc>
          <w:tcPr>
            <w:tcW w:w="2066" w:type="pct"/>
            <w:gridSpan w:val="2"/>
            <w:shd w:val="clear" w:color="auto" w:fill="auto"/>
          </w:tcPr>
          <w:p w:rsidR="00756680" w:rsidRPr="00615BBD" w:rsidRDefault="00756680">
            <w:pPr>
              <w:rPr>
                <w:rFonts w:eastAsia="Yu Mincho" w:cs="Arial"/>
                <w:b/>
                <w:bCs/>
                <w:color w:val="0070C0"/>
              </w:rPr>
            </w:pPr>
          </w:p>
        </w:tc>
        <w:tc>
          <w:tcPr>
            <w:tcW w:w="218" w:type="pct"/>
            <w:shd w:val="clear" w:color="auto" w:fill="E9E6E7" w:themeFill="background1" w:themeFillTint="1A"/>
          </w:tcPr>
          <w:p w:rsidR="00756680" w:rsidRPr="00B8692C" w:rsidRDefault="00756680">
            <w:pPr>
              <w:rPr>
                <w:rFonts w:eastAsia="Yu Mincho" w:cs="Arial"/>
                <w:b/>
                <w:bCs/>
                <w:color w:val="231F20" w:themeColor="background1"/>
              </w:rPr>
            </w:pPr>
            <w:r w:rsidRPr="00B8692C">
              <w:rPr>
                <w:rFonts w:eastAsia="Yu Mincho" w:cs="Arial"/>
                <w:b/>
                <w:bCs/>
                <w:color w:val="231F20" w:themeColor="background1"/>
              </w:rPr>
              <w:t xml:space="preserve">Yes </w:t>
            </w:r>
          </w:p>
        </w:tc>
        <w:tc>
          <w:tcPr>
            <w:tcW w:w="207" w:type="pct"/>
            <w:shd w:val="clear" w:color="auto" w:fill="E9E6E7" w:themeFill="background1" w:themeFillTint="1A"/>
          </w:tcPr>
          <w:p w:rsidR="00756680" w:rsidRPr="00B8692C" w:rsidRDefault="00756680">
            <w:pPr>
              <w:rPr>
                <w:rFonts w:eastAsia="Yu Mincho" w:cs="Arial"/>
                <w:b/>
                <w:bCs/>
                <w:color w:val="231F20" w:themeColor="background1"/>
              </w:rPr>
            </w:pPr>
            <w:r w:rsidRPr="00B8692C">
              <w:rPr>
                <w:rFonts w:eastAsia="Yu Mincho" w:cs="Arial"/>
                <w:b/>
                <w:bCs/>
                <w:color w:val="231F20" w:themeColor="background1"/>
              </w:rPr>
              <w:t>No</w:t>
            </w:r>
          </w:p>
        </w:tc>
        <w:tc>
          <w:tcPr>
            <w:tcW w:w="2509" w:type="pct"/>
            <w:shd w:val="clear" w:color="auto" w:fill="E9E6E7" w:themeFill="background1" w:themeFillTint="1A"/>
          </w:tcPr>
          <w:p w:rsidR="00756680" w:rsidRPr="00B8692C" w:rsidRDefault="00756680">
            <w:pPr>
              <w:rPr>
                <w:rFonts w:eastAsia="Yu Mincho" w:cs="Arial"/>
                <w:b/>
                <w:bCs/>
                <w:color w:val="231F20" w:themeColor="background1"/>
              </w:rPr>
            </w:pPr>
            <w:r w:rsidRPr="00B8692C">
              <w:rPr>
                <w:rFonts w:eastAsia="Yu Mincho" w:cs="Arial"/>
                <w:b/>
                <w:bCs/>
                <w:color w:val="231F20" w:themeColor="background1"/>
              </w:rPr>
              <w:t>Comments</w:t>
            </w:r>
          </w:p>
        </w:tc>
      </w:tr>
      <w:tr w:rsidR="00B8692C" w:rsidRPr="00615BBD" w:rsidTr="00F85EA6">
        <w:tc>
          <w:tcPr>
            <w:tcW w:w="478" w:type="pct"/>
            <w:shd w:val="clear" w:color="auto" w:fill="auto"/>
          </w:tcPr>
          <w:p w:rsidR="00B8692C" w:rsidRPr="00041E8A" w:rsidRDefault="00041E8A">
            <w:pPr>
              <w:rPr>
                <w:rFonts w:eastAsia="Yu Mincho" w:cs="Arial"/>
                <w:color w:val="231F20" w:themeColor="background1"/>
              </w:rPr>
            </w:pPr>
            <w:r w:rsidRPr="00041E8A">
              <w:rPr>
                <w:rFonts w:eastAsia="Yu Mincho" w:cs="Arial"/>
                <w:color w:val="231F20" w:themeColor="background1"/>
              </w:rPr>
              <w:t>Qu (4a)</w:t>
            </w:r>
          </w:p>
        </w:tc>
        <w:tc>
          <w:tcPr>
            <w:tcW w:w="1588" w:type="pct"/>
          </w:tcPr>
          <w:p w:rsidR="00B8692C" w:rsidRPr="00B8692C" w:rsidRDefault="00B8692C" w:rsidP="00B8692C">
            <w:pPr>
              <w:rPr>
                <w:rFonts w:cs="Arial"/>
                <w:color w:val="0070C0"/>
              </w:rPr>
            </w:pPr>
            <w:r w:rsidRPr="00615BBD">
              <w:rPr>
                <w:rFonts w:cs="Arial"/>
                <w:color w:val="0070C0"/>
              </w:rPr>
              <w:t>Are formally recognised supervisors are appropriately supported, with allocated time in job plans/ job descriptions, to undertake their roles.</w:t>
            </w:r>
          </w:p>
        </w:tc>
        <w:sdt>
          <w:sdtPr>
            <w:rPr>
              <w:rFonts w:eastAsia="Yu Mincho" w:cs="Arial"/>
              <w:color w:val="0070C0"/>
            </w:rPr>
            <w:id w:val="1373348894"/>
            <w14:checkbox>
              <w14:checked w14:val="0"/>
              <w14:checkedState w14:val="2612" w14:font="MS Gothic"/>
              <w14:uncheckedState w14:val="2610" w14:font="MS Gothic"/>
            </w14:checkbox>
          </w:sdtPr>
          <w:sdtContent>
            <w:tc>
              <w:tcPr>
                <w:tcW w:w="218" w:type="pct"/>
              </w:tcPr>
              <w:p w:rsidR="00B8692C" w:rsidRPr="00EB50B8" w:rsidRDefault="00FF3467">
                <w:pPr>
                  <w:rPr>
                    <w:rFonts w:eastAsia="Yu Mincho" w:cs="Arial"/>
                    <w:color w:val="0070C0"/>
                  </w:rPr>
                </w:pPr>
                <w:r>
                  <w:rPr>
                    <w:rFonts w:ascii="MS Gothic" w:eastAsia="MS Gothic" w:hAnsi="MS Gothic" w:cs="Arial" w:hint="eastAsia"/>
                    <w:color w:val="0070C0"/>
                  </w:rPr>
                  <w:t>☐</w:t>
                </w:r>
              </w:p>
            </w:tc>
          </w:sdtContent>
        </w:sdt>
        <w:sdt>
          <w:sdtPr>
            <w:rPr>
              <w:rFonts w:eastAsia="Yu Mincho" w:cs="Arial"/>
              <w:color w:val="0070C0"/>
            </w:rPr>
            <w:id w:val="-1023627195"/>
            <w14:checkbox>
              <w14:checked w14:val="0"/>
              <w14:checkedState w14:val="2612" w14:font="MS Gothic"/>
              <w14:uncheckedState w14:val="2610" w14:font="MS Gothic"/>
            </w14:checkbox>
          </w:sdtPr>
          <w:sdtContent>
            <w:tc>
              <w:tcPr>
                <w:tcW w:w="207" w:type="pct"/>
              </w:tcPr>
              <w:p w:rsidR="00B8692C" w:rsidRPr="00EB50B8" w:rsidRDefault="00FF3467">
                <w:pPr>
                  <w:rPr>
                    <w:rFonts w:eastAsia="Yu Mincho" w:cs="Arial"/>
                    <w:color w:val="0070C0"/>
                  </w:rPr>
                </w:pPr>
                <w:r>
                  <w:rPr>
                    <w:rFonts w:ascii="MS Gothic" w:eastAsia="MS Gothic" w:hAnsi="MS Gothic" w:cs="Arial" w:hint="eastAsia"/>
                    <w:color w:val="0070C0"/>
                  </w:rPr>
                  <w:t>☐</w:t>
                </w:r>
              </w:p>
            </w:tc>
          </w:sdtContent>
        </w:sdt>
        <w:tc>
          <w:tcPr>
            <w:tcW w:w="2509" w:type="pct"/>
            <w:shd w:val="clear" w:color="auto" w:fill="B0BAC1" w:themeFill="accent3" w:themeFillShade="E6"/>
          </w:tcPr>
          <w:p w:rsidR="00B8692C" w:rsidRDefault="00B8692C" w:rsidP="00B8692C">
            <w:pPr>
              <w:rPr>
                <w:rFonts w:eastAsia="Yu Mincho" w:cs="Arial"/>
              </w:rPr>
            </w:pPr>
          </w:p>
          <w:p w:rsidR="00B8692C" w:rsidRPr="00EB50B8" w:rsidRDefault="00B8692C">
            <w:pPr>
              <w:rPr>
                <w:rFonts w:eastAsia="Yu Mincho" w:cs="Arial"/>
                <w:color w:val="0070C0"/>
              </w:rPr>
            </w:pPr>
          </w:p>
        </w:tc>
      </w:tr>
      <w:tr w:rsidR="00B8692C" w:rsidRPr="00615BBD" w:rsidTr="00F85EA6">
        <w:tc>
          <w:tcPr>
            <w:tcW w:w="478" w:type="pct"/>
            <w:shd w:val="clear" w:color="auto" w:fill="auto"/>
          </w:tcPr>
          <w:p w:rsidR="00B8692C" w:rsidRDefault="00041E8A">
            <w:pPr>
              <w:rPr>
                <w:rFonts w:eastAsia="Yu Mincho" w:cs="Arial"/>
                <w:b/>
                <w:bCs/>
                <w:color w:val="231F20" w:themeColor="background1"/>
              </w:rPr>
            </w:pPr>
            <w:r w:rsidRPr="00041E8A">
              <w:rPr>
                <w:rFonts w:eastAsia="Yu Mincho" w:cs="Arial"/>
                <w:color w:val="231F20" w:themeColor="background1"/>
              </w:rPr>
              <w:t>Qu (4</w:t>
            </w:r>
            <w:r>
              <w:rPr>
                <w:rFonts w:eastAsia="Yu Mincho" w:cs="Arial"/>
                <w:color w:val="231F20" w:themeColor="background1"/>
              </w:rPr>
              <w:t>b)</w:t>
            </w:r>
          </w:p>
        </w:tc>
        <w:tc>
          <w:tcPr>
            <w:tcW w:w="1588" w:type="pct"/>
          </w:tcPr>
          <w:p w:rsidR="00B8692C" w:rsidRPr="005425CE" w:rsidRDefault="00B8692C" w:rsidP="005425CE">
            <w:pPr>
              <w:rPr>
                <w:rFonts w:cs="Arial"/>
                <w:color w:val="0070C0"/>
              </w:rPr>
            </w:pPr>
            <w:r w:rsidRPr="00615BBD">
              <w:rPr>
                <w:rFonts w:cs="Arial"/>
                <w:color w:val="0070C0"/>
              </w:rPr>
              <w:t>Can supervisors access resources to support their physical and mental health and wellbeing?</w:t>
            </w:r>
          </w:p>
        </w:tc>
        <w:sdt>
          <w:sdtPr>
            <w:rPr>
              <w:rFonts w:eastAsia="Yu Mincho" w:cs="Arial"/>
              <w:color w:val="0070C0"/>
            </w:rPr>
            <w:id w:val="-1931647572"/>
            <w14:checkbox>
              <w14:checked w14:val="0"/>
              <w14:checkedState w14:val="2612" w14:font="MS Gothic"/>
              <w14:uncheckedState w14:val="2610" w14:font="MS Gothic"/>
            </w14:checkbox>
          </w:sdtPr>
          <w:sdtContent>
            <w:tc>
              <w:tcPr>
                <w:tcW w:w="218" w:type="pct"/>
              </w:tcPr>
              <w:p w:rsidR="00B8692C" w:rsidRPr="00EB50B8" w:rsidRDefault="00FF3467">
                <w:pPr>
                  <w:rPr>
                    <w:rFonts w:eastAsia="Yu Mincho" w:cs="Arial"/>
                    <w:color w:val="0070C0"/>
                  </w:rPr>
                </w:pPr>
                <w:r>
                  <w:rPr>
                    <w:rFonts w:ascii="MS Gothic" w:eastAsia="MS Gothic" w:hAnsi="MS Gothic" w:cs="Arial" w:hint="eastAsia"/>
                    <w:color w:val="0070C0"/>
                  </w:rPr>
                  <w:t>☐</w:t>
                </w:r>
              </w:p>
            </w:tc>
          </w:sdtContent>
        </w:sdt>
        <w:sdt>
          <w:sdtPr>
            <w:rPr>
              <w:rFonts w:eastAsia="Yu Mincho" w:cs="Arial"/>
              <w:color w:val="0070C0"/>
            </w:rPr>
            <w:id w:val="323476376"/>
            <w14:checkbox>
              <w14:checked w14:val="0"/>
              <w14:checkedState w14:val="2612" w14:font="MS Gothic"/>
              <w14:uncheckedState w14:val="2610" w14:font="MS Gothic"/>
            </w14:checkbox>
          </w:sdtPr>
          <w:sdtContent>
            <w:tc>
              <w:tcPr>
                <w:tcW w:w="207" w:type="pct"/>
              </w:tcPr>
              <w:p w:rsidR="00B8692C" w:rsidRPr="00EB50B8" w:rsidRDefault="00FF3467">
                <w:pPr>
                  <w:rPr>
                    <w:rFonts w:eastAsia="Yu Mincho" w:cs="Arial"/>
                    <w:color w:val="0070C0"/>
                  </w:rPr>
                </w:pPr>
                <w:r>
                  <w:rPr>
                    <w:rFonts w:ascii="MS Gothic" w:eastAsia="MS Gothic" w:hAnsi="MS Gothic" w:cs="Arial" w:hint="eastAsia"/>
                    <w:color w:val="0070C0"/>
                  </w:rPr>
                  <w:t>☐</w:t>
                </w:r>
              </w:p>
            </w:tc>
          </w:sdtContent>
        </w:sdt>
        <w:tc>
          <w:tcPr>
            <w:tcW w:w="2509" w:type="pct"/>
            <w:shd w:val="clear" w:color="auto" w:fill="B0BAC1" w:themeFill="accent3" w:themeFillShade="E6"/>
          </w:tcPr>
          <w:p w:rsidR="00B8692C" w:rsidRDefault="00B8692C" w:rsidP="00B8692C">
            <w:pPr>
              <w:rPr>
                <w:rFonts w:eastAsia="Yu Mincho" w:cs="Arial"/>
              </w:rPr>
            </w:pPr>
          </w:p>
          <w:p w:rsidR="00B8692C" w:rsidRPr="00EB50B8" w:rsidRDefault="00B8692C">
            <w:pPr>
              <w:rPr>
                <w:rFonts w:eastAsia="Yu Mincho" w:cs="Arial"/>
                <w:color w:val="0070C0"/>
              </w:rPr>
            </w:pPr>
          </w:p>
        </w:tc>
      </w:tr>
      <w:tr w:rsidR="00B8692C" w:rsidRPr="00615BBD" w:rsidTr="00F85EA6">
        <w:tc>
          <w:tcPr>
            <w:tcW w:w="478" w:type="pct"/>
            <w:shd w:val="clear" w:color="auto" w:fill="auto"/>
          </w:tcPr>
          <w:p w:rsidR="00B8692C" w:rsidRDefault="00041E8A">
            <w:pPr>
              <w:rPr>
                <w:rFonts w:eastAsia="Yu Mincho" w:cs="Arial"/>
                <w:b/>
                <w:bCs/>
                <w:color w:val="231F20" w:themeColor="background1"/>
              </w:rPr>
            </w:pPr>
            <w:r w:rsidRPr="00041E8A">
              <w:rPr>
                <w:rFonts w:eastAsia="Yu Mincho" w:cs="Arial"/>
                <w:color w:val="231F20" w:themeColor="background1"/>
              </w:rPr>
              <w:t>Qu (4</w:t>
            </w:r>
            <w:r>
              <w:rPr>
                <w:rFonts w:eastAsia="Yu Mincho" w:cs="Arial"/>
                <w:color w:val="231F20" w:themeColor="background1"/>
              </w:rPr>
              <w:t>c)</w:t>
            </w:r>
          </w:p>
        </w:tc>
        <w:tc>
          <w:tcPr>
            <w:tcW w:w="1588" w:type="pct"/>
          </w:tcPr>
          <w:p w:rsidR="00B8692C" w:rsidRPr="005425CE" w:rsidRDefault="00B8692C" w:rsidP="005425CE">
            <w:pPr>
              <w:rPr>
                <w:rFonts w:cs="Arial"/>
                <w:color w:val="0070C0"/>
              </w:rPr>
            </w:pPr>
            <w:r>
              <w:rPr>
                <w:rFonts w:cs="Arial"/>
                <w:color w:val="0070C0"/>
              </w:rPr>
              <w:t>Are all supervisors</w:t>
            </w:r>
            <w:r w:rsidRPr="00615BBD">
              <w:rPr>
                <w:rFonts w:cs="Arial"/>
                <w:color w:val="0070C0"/>
              </w:rPr>
              <w:t xml:space="preserve"> appropriately trained as defined by the relevant regulator and/or professional body and in line with any other standards and expectations of partner organisations (e.g., Education Provider, NHSE)</w:t>
            </w:r>
            <w:r w:rsidR="00A657EC">
              <w:rPr>
                <w:rFonts w:cs="Arial"/>
                <w:color w:val="0070C0"/>
              </w:rPr>
              <w:t>?</w:t>
            </w:r>
          </w:p>
        </w:tc>
        <w:sdt>
          <w:sdtPr>
            <w:rPr>
              <w:rFonts w:eastAsia="Yu Mincho" w:cs="Arial"/>
              <w:color w:val="0070C0"/>
            </w:rPr>
            <w:id w:val="-1128852160"/>
            <w14:checkbox>
              <w14:checked w14:val="0"/>
              <w14:checkedState w14:val="2612" w14:font="MS Gothic"/>
              <w14:uncheckedState w14:val="2610" w14:font="MS Gothic"/>
            </w14:checkbox>
          </w:sdtPr>
          <w:sdtContent>
            <w:tc>
              <w:tcPr>
                <w:tcW w:w="218" w:type="pct"/>
              </w:tcPr>
              <w:p w:rsidR="00B8692C" w:rsidRPr="00EB50B8" w:rsidRDefault="00FF3467">
                <w:pPr>
                  <w:rPr>
                    <w:rFonts w:eastAsia="Yu Mincho" w:cs="Arial"/>
                    <w:color w:val="0070C0"/>
                  </w:rPr>
                </w:pPr>
                <w:r>
                  <w:rPr>
                    <w:rFonts w:ascii="MS Gothic" w:eastAsia="MS Gothic" w:hAnsi="MS Gothic" w:cs="Arial" w:hint="eastAsia"/>
                    <w:color w:val="0070C0"/>
                  </w:rPr>
                  <w:t>☐</w:t>
                </w:r>
              </w:p>
            </w:tc>
          </w:sdtContent>
        </w:sdt>
        <w:sdt>
          <w:sdtPr>
            <w:rPr>
              <w:rFonts w:eastAsia="Yu Mincho" w:cs="Arial"/>
              <w:color w:val="0070C0"/>
            </w:rPr>
            <w:id w:val="-1886777051"/>
            <w14:checkbox>
              <w14:checked w14:val="0"/>
              <w14:checkedState w14:val="2612" w14:font="MS Gothic"/>
              <w14:uncheckedState w14:val="2610" w14:font="MS Gothic"/>
            </w14:checkbox>
          </w:sdtPr>
          <w:sdtContent>
            <w:tc>
              <w:tcPr>
                <w:tcW w:w="207" w:type="pct"/>
              </w:tcPr>
              <w:p w:rsidR="00B8692C" w:rsidRPr="00EB50B8" w:rsidRDefault="00FF3467">
                <w:pPr>
                  <w:rPr>
                    <w:rFonts w:eastAsia="Yu Mincho" w:cs="Arial"/>
                    <w:color w:val="0070C0"/>
                  </w:rPr>
                </w:pPr>
                <w:r>
                  <w:rPr>
                    <w:rFonts w:ascii="MS Gothic" w:eastAsia="MS Gothic" w:hAnsi="MS Gothic" w:cs="Arial" w:hint="eastAsia"/>
                    <w:color w:val="0070C0"/>
                  </w:rPr>
                  <w:t>☐</w:t>
                </w:r>
              </w:p>
            </w:tc>
          </w:sdtContent>
        </w:sdt>
        <w:tc>
          <w:tcPr>
            <w:tcW w:w="2509" w:type="pct"/>
            <w:shd w:val="clear" w:color="auto" w:fill="B0BAC1" w:themeFill="accent3" w:themeFillShade="E6"/>
          </w:tcPr>
          <w:p w:rsidR="00B8692C" w:rsidRDefault="00B8692C" w:rsidP="00B8692C">
            <w:pPr>
              <w:rPr>
                <w:rFonts w:eastAsia="Yu Mincho" w:cs="Arial"/>
              </w:rPr>
            </w:pPr>
          </w:p>
          <w:p w:rsidR="00B8692C" w:rsidRPr="00EB50B8" w:rsidRDefault="00B8692C">
            <w:pPr>
              <w:rPr>
                <w:rFonts w:eastAsia="Yu Mincho" w:cs="Arial"/>
                <w:color w:val="0070C0"/>
              </w:rPr>
            </w:pPr>
          </w:p>
        </w:tc>
      </w:tr>
      <w:tr w:rsidR="00041E8A" w:rsidRPr="00615BBD" w:rsidTr="00976680">
        <w:tc>
          <w:tcPr>
            <w:tcW w:w="478" w:type="pct"/>
            <w:shd w:val="clear" w:color="auto" w:fill="auto"/>
          </w:tcPr>
          <w:p w:rsidR="00041E8A" w:rsidRDefault="00041E8A">
            <w:pPr>
              <w:rPr>
                <w:rFonts w:eastAsia="Yu Mincho" w:cs="Arial"/>
                <w:b/>
                <w:bCs/>
                <w:color w:val="231F20" w:themeColor="background1"/>
              </w:rPr>
            </w:pPr>
            <w:r w:rsidRPr="00041E8A">
              <w:rPr>
                <w:rFonts w:eastAsia="Yu Mincho" w:cs="Arial"/>
                <w:color w:val="231F20" w:themeColor="background1"/>
              </w:rPr>
              <w:t>Qu (4</w:t>
            </w:r>
            <w:r>
              <w:rPr>
                <w:rFonts w:eastAsia="Yu Mincho" w:cs="Arial"/>
                <w:color w:val="231F20" w:themeColor="background1"/>
              </w:rPr>
              <w:t>d)</w:t>
            </w:r>
          </w:p>
        </w:tc>
        <w:tc>
          <w:tcPr>
            <w:tcW w:w="1588" w:type="pct"/>
          </w:tcPr>
          <w:p w:rsidR="00041E8A" w:rsidRDefault="00041E8A" w:rsidP="00B8692C">
            <w:pPr>
              <w:rPr>
                <w:rFonts w:cs="Arial"/>
                <w:color w:val="0070C0"/>
              </w:rPr>
            </w:pPr>
            <w:r w:rsidRPr="00615BBD">
              <w:rPr>
                <w:rFonts w:cs="Arial"/>
                <w:color w:val="0070C0"/>
              </w:rPr>
              <w:t xml:space="preserve">Supervisor performance is assessed through appraisals or other appropriate </w:t>
            </w:r>
            <w:r w:rsidR="00F85EA6" w:rsidRPr="00615BBD">
              <w:rPr>
                <w:rFonts w:cs="Arial"/>
                <w:color w:val="0070C0"/>
              </w:rPr>
              <w:t>mechanism</w:t>
            </w:r>
            <w:r w:rsidR="00F85EA6">
              <w:rPr>
                <w:rFonts w:cs="Arial"/>
                <w:color w:val="0070C0"/>
              </w:rPr>
              <w:t>s.</w:t>
            </w:r>
          </w:p>
          <w:p w:rsidR="00041E8A" w:rsidRDefault="00041E8A" w:rsidP="00B8692C">
            <w:pPr>
              <w:rPr>
                <w:rFonts w:cs="Arial"/>
                <w:color w:val="0070C0"/>
              </w:rPr>
            </w:pPr>
            <w:r>
              <w:rPr>
                <w:rFonts w:cs="Arial"/>
                <w:color w:val="0070C0"/>
              </w:rPr>
              <w:t>Give examples</w:t>
            </w:r>
          </w:p>
        </w:tc>
        <w:sdt>
          <w:sdtPr>
            <w:rPr>
              <w:rFonts w:eastAsia="Yu Mincho" w:cs="Arial"/>
              <w:color w:val="0070C0"/>
            </w:rPr>
            <w:id w:val="-1111364804"/>
            <w14:checkbox>
              <w14:checked w14:val="0"/>
              <w14:checkedState w14:val="2612" w14:font="MS Gothic"/>
              <w14:uncheckedState w14:val="2610" w14:font="MS Gothic"/>
            </w14:checkbox>
          </w:sdtPr>
          <w:sdtContent>
            <w:tc>
              <w:tcPr>
                <w:tcW w:w="218" w:type="pct"/>
              </w:tcPr>
              <w:p w:rsidR="00041E8A" w:rsidRPr="00EB50B8" w:rsidRDefault="00FF3467">
                <w:pPr>
                  <w:rPr>
                    <w:rFonts w:eastAsia="Yu Mincho" w:cs="Arial"/>
                    <w:color w:val="0070C0"/>
                  </w:rPr>
                </w:pPr>
                <w:r>
                  <w:rPr>
                    <w:rFonts w:ascii="MS Gothic" w:eastAsia="MS Gothic" w:hAnsi="MS Gothic" w:cs="Arial" w:hint="eastAsia"/>
                    <w:color w:val="0070C0"/>
                  </w:rPr>
                  <w:t>☐</w:t>
                </w:r>
              </w:p>
            </w:tc>
          </w:sdtContent>
        </w:sdt>
        <w:sdt>
          <w:sdtPr>
            <w:rPr>
              <w:rFonts w:eastAsia="Yu Mincho" w:cs="Arial"/>
              <w:color w:val="0070C0"/>
            </w:rPr>
            <w:id w:val="-699781405"/>
            <w14:checkbox>
              <w14:checked w14:val="0"/>
              <w14:checkedState w14:val="2612" w14:font="MS Gothic"/>
              <w14:uncheckedState w14:val="2610" w14:font="MS Gothic"/>
            </w14:checkbox>
          </w:sdtPr>
          <w:sdtContent>
            <w:tc>
              <w:tcPr>
                <w:tcW w:w="207" w:type="pct"/>
              </w:tcPr>
              <w:p w:rsidR="00041E8A" w:rsidRPr="00EB50B8" w:rsidRDefault="00FF3467">
                <w:pPr>
                  <w:rPr>
                    <w:rFonts w:eastAsia="Yu Mincho" w:cs="Arial"/>
                    <w:color w:val="0070C0"/>
                  </w:rPr>
                </w:pPr>
                <w:r>
                  <w:rPr>
                    <w:rFonts w:ascii="MS Gothic" w:eastAsia="MS Gothic" w:hAnsi="MS Gothic" w:cs="Arial" w:hint="eastAsia"/>
                    <w:color w:val="0070C0"/>
                  </w:rPr>
                  <w:t>☐</w:t>
                </w:r>
              </w:p>
            </w:tc>
          </w:sdtContent>
        </w:sdt>
        <w:tc>
          <w:tcPr>
            <w:tcW w:w="2509" w:type="pct"/>
          </w:tcPr>
          <w:p w:rsidR="00041E8A" w:rsidRDefault="003C5FD3" w:rsidP="003C5FD3">
            <w:pPr>
              <w:pStyle w:val="ListParagraph"/>
              <w:numPr>
                <w:ilvl w:val="0"/>
                <w:numId w:val="33"/>
              </w:numPr>
              <w:rPr>
                <w:rFonts w:eastAsia="Yu Mincho" w:cs="Arial"/>
                <w:color w:val="7030A0"/>
              </w:rPr>
            </w:pPr>
            <w:r>
              <w:rPr>
                <w:rFonts w:eastAsia="Yu Mincho" w:cs="Arial"/>
                <w:color w:val="7030A0"/>
              </w:rPr>
              <w:t>Is there in-house Appraisals where education is discussed</w:t>
            </w:r>
          </w:p>
          <w:p w:rsidR="003C5FD3" w:rsidRDefault="002030EA" w:rsidP="003C5FD3">
            <w:pPr>
              <w:pStyle w:val="ListParagraph"/>
              <w:numPr>
                <w:ilvl w:val="0"/>
                <w:numId w:val="33"/>
              </w:numPr>
              <w:rPr>
                <w:rFonts w:eastAsia="Yu Mincho" w:cs="Arial"/>
                <w:color w:val="7030A0"/>
              </w:rPr>
            </w:pPr>
            <w:r>
              <w:rPr>
                <w:rFonts w:eastAsia="Yu Mincho" w:cs="Arial"/>
                <w:color w:val="7030A0"/>
              </w:rPr>
              <w:t>Is there peer to peer feedback</w:t>
            </w:r>
            <w:r w:rsidR="003C7BE9">
              <w:rPr>
                <w:rFonts w:eastAsia="Yu Mincho" w:cs="Arial"/>
                <w:color w:val="7030A0"/>
              </w:rPr>
              <w:t xml:space="preserve"> or appraisals</w:t>
            </w:r>
          </w:p>
          <w:p w:rsidR="003C7BE9" w:rsidRDefault="003C7BE9" w:rsidP="003C5FD3">
            <w:pPr>
              <w:pStyle w:val="ListParagraph"/>
              <w:numPr>
                <w:ilvl w:val="0"/>
                <w:numId w:val="33"/>
              </w:numPr>
              <w:rPr>
                <w:rFonts w:eastAsia="Yu Mincho" w:cs="Arial"/>
                <w:color w:val="7030A0"/>
              </w:rPr>
            </w:pPr>
            <w:r>
              <w:rPr>
                <w:rFonts w:eastAsia="Yu Mincho" w:cs="Arial"/>
                <w:color w:val="7030A0"/>
              </w:rPr>
              <w:t>Is feedback from learners and surveys considers.</w:t>
            </w:r>
          </w:p>
          <w:p w:rsidR="003C7BE9" w:rsidRPr="003C5FD3" w:rsidRDefault="003C7BE9" w:rsidP="003C5FD3">
            <w:pPr>
              <w:pStyle w:val="ListParagraph"/>
              <w:numPr>
                <w:ilvl w:val="0"/>
                <w:numId w:val="33"/>
              </w:numPr>
              <w:rPr>
                <w:rFonts w:eastAsia="Yu Mincho" w:cs="Arial"/>
                <w:color w:val="7030A0"/>
              </w:rPr>
            </w:pPr>
            <w:r>
              <w:rPr>
                <w:rFonts w:eastAsia="Yu Mincho" w:cs="Arial"/>
                <w:color w:val="7030A0"/>
              </w:rPr>
              <w:t>How often and how are feedback questionnaires utilised?</w:t>
            </w:r>
          </w:p>
          <w:p w:rsidR="00041E8A" w:rsidRDefault="00041E8A" w:rsidP="00B8692C">
            <w:pPr>
              <w:rPr>
                <w:rFonts w:eastAsia="Yu Mincho" w:cs="Arial"/>
              </w:rPr>
            </w:pPr>
          </w:p>
        </w:tc>
      </w:tr>
      <w:tr w:rsidR="00041E8A" w:rsidRPr="00615BBD" w:rsidTr="00CE247A">
        <w:trPr>
          <w:trHeight w:val="988"/>
        </w:trPr>
        <w:tc>
          <w:tcPr>
            <w:tcW w:w="478" w:type="pct"/>
            <w:shd w:val="clear" w:color="auto" w:fill="auto"/>
          </w:tcPr>
          <w:p w:rsidR="00041E8A" w:rsidRPr="00615BBD" w:rsidRDefault="00041E8A" w:rsidP="00B8692C">
            <w:pPr>
              <w:spacing w:after="0"/>
              <w:rPr>
                <w:rFonts w:cs="Arial"/>
                <w:color w:val="231F20" w:themeColor="background1"/>
              </w:rPr>
            </w:pPr>
            <w:r w:rsidRPr="00041E8A">
              <w:rPr>
                <w:rFonts w:eastAsia="Yu Mincho" w:cs="Arial"/>
                <w:color w:val="231F20" w:themeColor="background1"/>
              </w:rPr>
              <w:t>Qu (4</w:t>
            </w:r>
            <w:r>
              <w:rPr>
                <w:rFonts w:eastAsia="Yu Mincho" w:cs="Arial"/>
                <w:color w:val="231F20" w:themeColor="background1"/>
              </w:rPr>
              <w:t>e)</w:t>
            </w:r>
          </w:p>
        </w:tc>
        <w:tc>
          <w:tcPr>
            <w:tcW w:w="2013" w:type="pct"/>
            <w:gridSpan w:val="3"/>
          </w:tcPr>
          <w:p w:rsidR="00041E8A" w:rsidRDefault="00041E8A" w:rsidP="00B8692C">
            <w:pPr>
              <w:rPr>
                <w:rFonts w:eastAsia="Yu Mincho" w:cs="Arial"/>
                <w:color w:val="0070C0"/>
              </w:rPr>
            </w:pPr>
            <w:r>
              <w:rPr>
                <w:rFonts w:eastAsia="Yu Mincho" w:cs="Arial"/>
                <w:color w:val="0070C0"/>
              </w:rPr>
              <w:t>Describe how you manage illness/annual leave of supervisors to ensure there is no break in continuity of supervision of learners?</w:t>
            </w:r>
          </w:p>
        </w:tc>
        <w:tc>
          <w:tcPr>
            <w:tcW w:w="2509" w:type="pct"/>
          </w:tcPr>
          <w:p w:rsidR="00041E8A" w:rsidRDefault="00CE247A" w:rsidP="00CE247A">
            <w:pPr>
              <w:pStyle w:val="ListParagraph"/>
              <w:numPr>
                <w:ilvl w:val="0"/>
                <w:numId w:val="26"/>
              </w:numPr>
              <w:rPr>
                <w:rFonts w:eastAsia="Yu Mincho" w:cs="Arial"/>
                <w:color w:val="7030A0"/>
              </w:rPr>
            </w:pPr>
            <w:r w:rsidRPr="00CE247A">
              <w:rPr>
                <w:rFonts w:eastAsia="Yu Mincho" w:cs="Arial"/>
                <w:color w:val="7030A0"/>
              </w:rPr>
              <w:t>Is there a policy if supervisors are off sick?</w:t>
            </w:r>
          </w:p>
          <w:p w:rsidR="00FD3B93" w:rsidRPr="00CE247A" w:rsidRDefault="00FD3B93" w:rsidP="00CE247A">
            <w:pPr>
              <w:pStyle w:val="ListParagraph"/>
              <w:numPr>
                <w:ilvl w:val="0"/>
                <w:numId w:val="26"/>
              </w:numPr>
              <w:rPr>
                <w:rFonts w:eastAsia="Yu Mincho" w:cs="Arial"/>
                <w:color w:val="7030A0"/>
              </w:rPr>
            </w:pPr>
            <w:r>
              <w:rPr>
                <w:rFonts w:eastAsia="Yu Mincho" w:cs="Arial"/>
                <w:color w:val="7030A0"/>
              </w:rPr>
              <w:t>Consider contingency plans if learners due to supervisor sickness</w:t>
            </w:r>
          </w:p>
          <w:p w:rsidR="00CE247A" w:rsidRPr="00CE247A" w:rsidRDefault="00CE247A" w:rsidP="00CE247A">
            <w:pPr>
              <w:pStyle w:val="ListParagraph"/>
              <w:numPr>
                <w:ilvl w:val="0"/>
                <w:numId w:val="26"/>
              </w:numPr>
              <w:rPr>
                <w:rFonts w:eastAsia="Yu Mincho" w:cs="Arial"/>
                <w:color w:val="7030A0"/>
              </w:rPr>
            </w:pPr>
            <w:r w:rsidRPr="00CE247A">
              <w:rPr>
                <w:rFonts w:eastAsia="Yu Mincho" w:cs="Arial"/>
                <w:color w:val="7030A0"/>
              </w:rPr>
              <w:t>Know who to inform if supervision cannot continue as normal.</w:t>
            </w:r>
          </w:p>
          <w:p w:rsidR="00041E8A" w:rsidRPr="009202BB" w:rsidRDefault="00041E8A" w:rsidP="00B8692C">
            <w:pPr>
              <w:rPr>
                <w:rFonts w:eastAsia="Yu Mincho" w:cs="Arial"/>
              </w:rPr>
            </w:pPr>
          </w:p>
        </w:tc>
      </w:tr>
      <w:tr w:rsidR="00041E8A" w:rsidRPr="00615BBD" w:rsidTr="00976680">
        <w:trPr>
          <w:trHeight w:val="1380"/>
        </w:trPr>
        <w:tc>
          <w:tcPr>
            <w:tcW w:w="478" w:type="pct"/>
            <w:shd w:val="clear" w:color="auto" w:fill="auto"/>
          </w:tcPr>
          <w:p w:rsidR="00041E8A" w:rsidRPr="00615BBD" w:rsidRDefault="00041E8A" w:rsidP="00B8692C">
            <w:pPr>
              <w:spacing w:after="0"/>
              <w:rPr>
                <w:rFonts w:cs="Arial"/>
                <w:color w:val="231F20" w:themeColor="background1"/>
              </w:rPr>
            </w:pPr>
            <w:r w:rsidRPr="00041E8A">
              <w:rPr>
                <w:rFonts w:eastAsia="Yu Mincho" w:cs="Arial"/>
                <w:color w:val="231F20" w:themeColor="background1"/>
              </w:rPr>
              <w:t>Qu (4</w:t>
            </w:r>
            <w:r>
              <w:rPr>
                <w:rFonts w:eastAsia="Yu Mincho" w:cs="Arial"/>
                <w:color w:val="231F20" w:themeColor="background1"/>
              </w:rPr>
              <w:t>f)</w:t>
            </w:r>
          </w:p>
        </w:tc>
        <w:tc>
          <w:tcPr>
            <w:tcW w:w="2013" w:type="pct"/>
            <w:gridSpan w:val="3"/>
          </w:tcPr>
          <w:p w:rsidR="00041E8A" w:rsidRPr="005425CE" w:rsidRDefault="00041E8A" w:rsidP="005425CE">
            <w:pPr>
              <w:rPr>
                <w:rFonts w:cs="Arial"/>
                <w:color w:val="0070C0"/>
              </w:rPr>
            </w:pPr>
            <w:r w:rsidRPr="00615BBD">
              <w:rPr>
                <w:rFonts w:cs="Arial"/>
                <w:color w:val="0070C0"/>
              </w:rPr>
              <w:t xml:space="preserve">How do Educational Supervisors within the organisation ensure they are familiar with, understand and are </w:t>
            </w:r>
            <w:proofErr w:type="gramStart"/>
            <w:r w:rsidRPr="00615BBD">
              <w:rPr>
                <w:rFonts w:cs="Arial"/>
                <w:color w:val="0070C0"/>
              </w:rPr>
              <w:t>up-to-date</w:t>
            </w:r>
            <w:proofErr w:type="gramEnd"/>
            <w:r w:rsidRPr="00615BBD">
              <w:rPr>
                <w:rFonts w:cs="Arial"/>
                <w:color w:val="0070C0"/>
              </w:rPr>
              <w:t xml:space="preserve"> with the curricula of the learners they are supporting?  </w:t>
            </w:r>
          </w:p>
        </w:tc>
        <w:tc>
          <w:tcPr>
            <w:tcW w:w="2509" w:type="pct"/>
          </w:tcPr>
          <w:p w:rsidR="00041E8A" w:rsidRPr="00CE247A" w:rsidRDefault="00CE247A" w:rsidP="00CE247A">
            <w:pPr>
              <w:pStyle w:val="ListParagraph"/>
              <w:numPr>
                <w:ilvl w:val="0"/>
                <w:numId w:val="27"/>
              </w:numPr>
              <w:rPr>
                <w:rFonts w:eastAsia="Yu Mincho" w:cs="Arial"/>
                <w:color w:val="7030A0"/>
              </w:rPr>
            </w:pPr>
            <w:r w:rsidRPr="00CE247A">
              <w:rPr>
                <w:rFonts w:eastAsia="Yu Mincho" w:cs="Arial"/>
                <w:color w:val="7030A0"/>
              </w:rPr>
              <w:t>Do supervisors know where to access the up-to-date curriculum?</w:t>
            </w:r>
          </w:p>
          <w:p w:rsidR="00CE247A" w:rsidRDefault="00CE247A" w:rsidP="00CE247A">
            <w:pPr>
              <w:pStyle w:val="ListParagraph"/>
              <w:numPr>
                <w:ilvl w:val="0"/>
                <w:numId w:val="27"/>
              </w:numPr>
              <w:rPr>
                <w:rFonts w:eastAsia="Yu Mincho" w:cs="Arial"/>
                <w:color w:val="7030A0"/>
              </w:rPr>
            </w:pPr>
            <w:r w:rsidRPr="00CE247A">
              <w:rPr>
                <w:rFonts w:eastAsia="Yu Mincho" w:cs="Arial"/>
                <w:color w:val="7030A0"/>
              </w:rPr>
              <w:t xml:space="preserve">Are supervisors allowed to attend </w:t>
            </w:r>
            <w:r w:rsidR="00E159BE">
              <w:rPr>
                <w:rFonts w:eastAsia="Yu Mincho" w:cs="Arial"/>
                <w:color w:val="7030A0"/>
              </w:rPr>
              <w:t xml:space="preserve">regular </w:t>
            </w:r>
            <w:r w:rsidRPr="00CE247A">
              <w:rPr>
                <w:rFonts w:eastAsia="Yu Mincho" w:cs="Arial"/>
                <w:color w:val="7030A0"/>
              </w:rPr>
              <w:t>update days</w:t>
            </w:r>
            <w:r w:rsidR="00E159BE">
              <w:rPr>
                <w:rFonts w:eastAsia="Yu Mincho" w:cs="Arial"/>
                <w:color w:val="7030A0"/>
              </w:rPr>
              <w:t xml:space="preserve"> and is there a register of when these were attended</w:t>
            </w:r>
            <w:r w:rsidRPr="00CE247A">
              <w:rPr>
                <w:rFonts w:eastAsia="Yu Mincho" w:cs="Arial"/>
                <w:color w:val="7030A0"/>
              </w:rPr>
              <w:t>.</w:t>
            </w:r>
          </w:p>
          <w:p w:rsidR="00041E8A" w:rsidRPr="00CE247A" w:rsidRDefault="00CE247A" w:rsidP="00CE247A">
            <w:pPr>
              <w:pStyle w:val="ListParagraph"/>
              <w:numPr>
                <w:ilvl w:val="0"/>
                <w:numId w:val="27"/>
              </w:numPr>
              <w:rPr>
                <w:rFonts w:eastAsia="Yu Mincho" w:cs="Arial"/>
              </w:rPr>
            </w:pPr>
            <w:r>
              <w:rPr>
                <w:rFonts w:eastAsia="Yu Mincho" w:cs="Arial"/>
                <w:color w:val="7030A0"/>
              </w:rPr>
              <w:t>Is there a summary of each learners’ requirements easily accessible to all educators?</w:t>
            </w:r>
          </w:p>
          <w:p w:rsidR="00CE247A" w:rsidRPr="009202BB" w:rsidRDefault="00CE247A" w:rsidP="00CE247A">
            <w:pPr>
              <w:pStyle w:val="ListParagraph"/>
              <w:numPr>
                <w:ilvl w:val="0"/>
                <w:numId w:val="27"/>
              </w:numPr>
              <w:rPr>
                <w:rFonts w:eastAsia="Yu Mincho" w:cs="Arial"/>
              </w:rPr>
            </w:pPr>
            <w:r w:rsidRPr="00CE247A">
              <w:rPr>
                <w:rFonts w:eastAsia="Yu Mincho" w:cs="Arial"/>
                <w:color w:val="7030A0"/>
              </w:rPr>
              <w:t xml:space="preserve">Is there sharing </w:t>
            </w:r>
            <w:r w:rsidR="00E159BE">
              <w:rPr>
                <w:rFonts w:eastAsia="Yu Mincho" w:cs="Arial"/>
                <w:color w:val="7030A0"/>
              </w:rPr>
              <w:t xml:space="preserve">and feedback </w:t>
            </w:r>
            <w:r w:rsidRPr="00CE247A">
              <w:rPr>
                <w:rFonts w:eastAsia="Yu Mincho" w:cs="Arial"/>
                <w:color w:val="7030A0"/>
              </w:rPr>
              <w:t>of any updates by educato</w:t>
            </w:r>
            <w:r w:rsidR="00E159BE">
              <w:rPr>
                <w:rFonts w:eastAsia="Yu Mincho" w:cs="Arial"/>
                <w:color w:val="7030A0"/>
              </w:rPr>
              <w:t>rs</w:t>
            </w:r>
            <w:r w:rsidRPr="00CE247A">
              <w:rPr>
                <w:rFonts w:eastAsia="Yu Mincho" w:cs="Arial"/>
                <w:color w:val="7030A0"/>
              </w:rPr>
              <w:t>?</w:t>
            </w:r>
          </w:p>
        </w:tc>
      </w:tr>
      <w:tr w:rsidR="00041E8A" w:rsidRPr="00615BBD" w:rsidTr="00F85EA6">
        <w:trPr>
          <w:trHeight w:val="1138"/>
        </w:trPr>
        <w:tc>
          <w:tcPr>
            <w:tcW w:w="478" w:type="pct"/>
            <w:shd w:val="clear" w:color="auto" w:fill="auto"/>
          </w:tcPr>
          <w:p w:rsidR="00041E8A" w:rsidRPr="00615BBD" w:rsidRDefault="00041E8A" w:rsidP="00B8692C">
            <w:pPr>
              <w:rPr>
                <w:rFonts w:eastAsia="Yu Mincho" w:cs="Arial"/>
                <w:color w:val="231F20" w:themeColor="background1"/>
              </w:rPr>
            </w:pPr>
            <w:r w:rsidRPr="00041E8A">
              <w:rPr>
                <w:rFonts w:eastAsia="Yu Mincho" w:cs="Arial"/>
                <w:color w:val="231F20" w:themeColor="background1"/>
              </w:rPr>
              <w:t>Qu (4</w:t>
            </w:r>
            <w:r>
              <w:rPr>
                <w:rFonts w:eastAsia="Yu Mincho" w:cs="Arial"/>
                <w:color w:val="231F20" w:themeColor="background1"/>
              </w:rPr>
              <w:t>g)</w:t>
            </w:r>
          </w:p>
        </w:tc>
        <w:tc>
          <w:tcPr>
            <w:tcW w:w="2013" w:type="pct"/>
            <w:gridSpan w:val="3"/>
          </w:tcPr>
          <w:p w:rsidR="00041E8A" w:rsidRPr="009202BB" w:rsidRDefault="00041E8A" w:rsidP="00041E8A">
            <w:pPr>
              <w:rPr>
                <w:rFonts w:eastAsia="Yu Mincho" w:cs="Arial"/>
              </w:rPr>
            </w:pPr>
            <w:r w:rsidRPr="00CF6B3B">
              <w:rPr>
                <w:rFonts w:eastAsia="Yu Mincho" w:cs="Arial"/>
                <w:color w:val="005EB8" w:themeColor="text2"/>
              </w:rPr>
              <w:t xml:space="preserve">Please </w:t>
            </w:r>
            <w:r>
              <w:rPr>
                <w:rFonts w:eastAsia="Yu Mincho" w:cs="Arial"/>
                <w:color w:val="005EB8" w:themeColor="text2"/>
              </w:rPr>
              <w:t xml:space="preserve">provide any further information about how you organisation meets this </w:t>
            </w:r>
            <w:proofErr w:type="gramStart"/>
            <w:r>
              <w:rPr>
                <w:rFonts w:eastAsia="Yu Mincho" w:cs="Arial"/>
                <w:color w:val="005EB8" w:themeColor="text2"/>
              </w:rPr>
              <w:t>domain?</w:t>
            </w:r>
            <w:proofErr w:type="gramEnd"/>
            <w:r>
              <w:rPr>
                <w:rFonts w:eastAsia="Yu Mincho" w:cs="Arial"/>
                <w:color w:val="005EB8" w:themeColor="text2"/>
              </w:rPr>
              <w:t xml:space="preserve"> What are you proud of and want to shar</w:t>
            </w:r>
            <w:r w:rsidR="005425CE">
              <w:rPr>
                <w:rFonts w:eastAsia="Yu Mincho" w:cs="Arial"/>
                <w:color w:val="005EB8" w:themeColor="text2"/>
              </w:rPr>
              <w:t>e</w:t>
            </w:r>
            <w:r>
              <w:rPr>
                <w:rFonts w:eastAsia="Yu Mincho" w:cs="Arial"/>
                <w:color w:val="005EB8" w:themeColor="text2"/>
              </w:rPr>
              <w:t>?</w:t>
            </w:r>
          </w:p>
        </w:tc>
        <w:tc>
          <w:tcPr>
            <w:tcW w:w="2509" w:type="pct"/>
            <w:shd w:val="clear" w:color="auto" w:fill="B0BAC1" w:themeFill="accent3" w:themeFillShade="E6"/>
          </w:tcPr>
          <w:p w:rsidR="00041E8A" w:rsidRDefault="00041E8A" w:rsidP="00041E8A">
            <w:pPr>
              <w:rPr>
                <w:rFonts w:eastAsia="Yu Mincho" w:cs="Arial"/>
              </w:rPr>
            </w:pPr>
          </w:p>
          <w:p w:rsidR="00041E8A" w:rsidRPr="009202BB" w:rsidRDefault="00041E8A" w:rsidP="00B8692C">
            <w:pPr>
              <w:rPr>
                <w:rFonts w:eastAsia="Yu Mincho" w:cs="Arial"/>
              </w:rPr>
            </w:pPr>
          </w:p>
        </w:tc>
      </w:tr>
    </w:tbl>
    <w:p w:rsidR="00976680" w:rsidRDefault="00976680" w:rsidP="00976680">
      <w:pPr>
        <w:spacing w:after="0" w:line="240" w:lineRule="auto"/>
        <w:rPr>
          <w:rFonts w:ascii="Calibri" w:hAnsi="Calibri" w:cs="Calibri"/>
        </w:rPr>
      </w:pPr>
    </w:p>
    <w:p w:rsidR="00976680" w:rsidRDefault="00976680">
      <w:pPr>
        <w:spacing w:after="0" w:line="240" w:lineRule="auto"/>
        <w:rPr>
          <w:rFonts w:ascii="Calibri" w:hAnsi="Calibri" w:cs="Calibri"/>
        </w:rPr>
      </w:pPr>
      <w:r>
        <w:rPr>
          <w:rFonts w:ascii="Calibri" w:hAnsi="Calibri" w:cs="Calibri"/>
        </w:rPr>
        <w:br w:type="page"/>
      </w:r>
    </w:p>
    <w:p w:rsidR="003F2ED8" w:rsidRDefault="003F2ED8" w:rsidP="00976680">
      <w:pPr>
        <w:spacing w:after="0" w:line="240" w:lineRule="auto"/>
        <w:rPr>
          <w:rFonts w:ascii="Calibri" w:hAnsi="Calibri" w:cs="Calibri"/>
        </w:rPr>
      </w:pPr>
    </w:p>
    <w:tbl>
      <w:tblPr>
        <w:tblStyle w:val="NHSTable1"/>
        <w:tblW w:w="5031" w:type="pct"/>
        <w:tblCellMar>
          <w:top w:w="57" w:type="dxa"/>
          <w:bottom w:w="57" w:type="dxa"/>
        </w:tblCellMar>
        <w:tblLook w:val="04A0" w:firstRow="1" w:lastRow="0" w:firstColumn="1" w:lastColumn="0" w:noHBand="0" w:noVBand="1"/>
      </w:tblPr>
      <w:tblGrid>
        <w:gridCol w:w="1390"/>
        <w:gridCol w:w="4838"/>
        <w:gridCol w:w="643"/>
        <w:gridCol w:w="494"/>
        <w:gridCol w:w="7513"/>
      </w:tblGrid>
      <w:tr w:rsidR="003F2ED8" w:rsidRPr="00615BBD" w:rsidTr="0087037D">
        <w:tc>
          <w:tcPr>
            <w:tcW w:w="5000" w:type="pct"/>
            <w:gridSpan w:val="5"/>
          </w:tcPr>
          <w:p w:rsidR="003F2ED8" w:rsidRPr="00615BBD" w:rsidRDefault="003F2ED8">
            <w:pPr>
              <w:pStyle w:val="Heading3"/>
              <w:rPr>
                <w:rFonts w:eastAsia="Yu Mincho"/>
              </w:rPr>
            </w:pPr>
            <w:bookmarkStart w:id="35" w:name="_DOMAIN_5._Developing"/>
            <w:bookmarkStart w:id="36" w:name="D5"/>
            <w:bookmarkStart w:id="37" w:name="_Toc149218686"/>
            <w:bookmarkStart w:id="38" w:name="_Toc169699192"/>
            <w:bookmarkStart w:id="39" w:name="Dom5" w:colFirst="0" w:colLast="0"/>
            <w:bookmarkEnd w:id="35"/>
            <w:r w:rsidRPr="00615BBD">
              <w:t>DOMAIN 5. Developing programmes and curricula</w:t>
            </w:r>
            <w:bookmarkEnd w:id="36"/>
            <w:bookmarkEnd w:id="37"/>
            <w:bookmarkEnd w:id="38"/>
          </w:p>
        </w:tc>
      </w:tr>
      <w:bookmarkEnd w:id="39"/>
      <w:tr w:rsidR="003F2ED8" w:rsidRPr="00615BBD" w:rsidTr="0087037D">
        <w:trPr>
          <w:trHeight w:val="389"/>
        </w:trPr>
        <w:tc>
          <w:tcPr>
            <w:tcW w:w="5000" w:type="pct"/>
            <w:gridSpan w:val="5"/>
          </w:tcPr>
          <w:p w:rsidR="003F2ED8" w:rsidRPr="00615BBD" w:rsidRDefault="003F2ED8">
            <w:pPr>
              <w:rPr>
                <w:rFonts w:cs="Calibri"/>
                <w:color w:val="231F20" w:themeColor="background1"/>
              </w:rPr>
            </w:pPr>
            <w:r w:rsidRPr="00615BBD">
              <w:rPr>
                <w:rFonts w:cs="Calibri"/>
                <w:color w:val="231F20" w:themeColor="background1"/>
              </w:rPr>
              <w:t xml:space="preserve">Please provide examples of activities, processes and or policies that demonstrate how you develop and support programmes and curricula. There may be gaps, depending on the maturity of your organisation. </w:t>
            </w:r>
          </w:p>
        </w:tc>
      </w:tr>
      <w:tr w:rsidR="003F2ED8" w:rsidRPr="00615BBD" w:rsidTr="0087037D">
        <w:trPr>
          <w:trHeight w:hRule="exact" w:val="567"/>
        </w:trPr>
        <w:tc>
          <w:tcPr>
            <w:tcW w:w="467" w:type="pct"/>
            <w:shd w:val="clear" w:color="auto" w:fill="auto"/>
          </w:tcPr>
          <w:p w:rsidR="003F2ED8" w:rsidRPr="00615BBD" w:rsidRDefault="003F2ED8">
            <w:pPr>
              <w:rPr>
                <w:rFonts w:eastAsia="Yu Mincho" w:cs="Calibri"/>
                <w:color w:val="231F20" w:themeColor="background1"/>
              </w:rPr>
            </w:pPr>
            <w:r w:rsidRPr="00615BBD">
              <w:rPr>
                <w:rFonts w:eastAsia="Yu Mincho" w:cs="Calibri"/>
                <w:b/>
                <w:bCs/>
                <w:color w:val="231F20" w:themeColor="background1"/>
              </w:rPr>
              <w:t>Standard number</w:t>
            </w:r>
          </w:p>
        </w:tc>
        <w:tc>
          <w:tcPr>
            <w:tcW w:w="4533" w:type="pct"/>
            <w:gridSpan w:val="4"/>
            <w:shd w:val="clear" w:color="auto" w:fill="auto"/>
          </w:tcPr>
          <w:p w:rsidR="003F2ED8" w:rsidRPr="00AE22A8" w:rsidRDefault="003F2ED8">
            <w:pPr>
              <w:rPr>
                <w:rFonts w:cs="Calibri"/>
                <w:b/>
                <w:bCs/>
                <w:color w:val="231F20" w:themeColor="background1"/>
              </w:rPr>
            </w:pPr>
            <w:r w:rsidRPr="00AE22A8">
              <w:rPr>
                <w:rFonts w:eastAsia="Yu Mincho" w:cs="Calibri"/>
                <w:b/>
                <w:bCs/>
                <w:color w:val="231F20" w:themeColor="background1"/>
              </w:rPr>
              <w:t>Standard description</w:t>
            </w:r>
          </w:p>
        </w:tc>
      </w:tr>
      <w:tr w:rsidR="003F2ED8" w:rsidRPr="00615BBD" w:rsidTr="0087037D">
        <w:trPr>
          <w:trHeight w:hRule="exact" w:val="947"/>
        </w:trPr>
        <w:tc>
          <w:tcPr>
            <w:tcW w:w="467" w:type="pct"/>
            <w:shd w:val="clear" w:color="auto" w:fill="auto"/>
          </w:tcPr>
          <w:p w:rsidR="003F2ED8" w:rsidRPr="00615BBD" w:rsidRDefault="003F2ED8">
            <w:pPr>
              <w:rPr>
                <w:rFonts w:eastAsia="Yu Mincho" w:cs="Calibri"/>
                <w:color w:val="231F20" w:themeColor="background1"/>
              </w:rPr>
            </w:pPr>
            <w:r w:rsidRPr="00615BBD">
              <w:rPr>
                <w:rFonts w:cs="Calibri"/>
                <w:color w:val="231F20" w:themeColor="background1"/>
              </w:rPr>
              <w:t>5.1</w:t>
            </w:r>
          </w:p>
        </w:tc>
        <w:tc>
          <w:tcPr>
            <w:tcW w:w="4533" w:type="pct"/>
            <w:gridSpan w:val="4"/>
            <w:shd w:val="clear" w:color="auto" w:fill="F2F2F2" w:themeFill="text1" w:themeFillShade="F2"/>
          </w:tcPr>
          <w:p w:rsidR="003F2ED8" w:rsidRPr="00615BBD" w:rsidRDefault="003F2ED8">
            <w:pPr>
              <w:rPr>
                <w:rFonts w:eastAsia="Yu Mincho" w:cs="Calibri"/>
                <w:color w:val="231F20" w:themeColor="background1"/>
              </w:rPr>
            </w:pPr>
            <w:r w:rsidRPr="00615BBD">
              <w:rPr>
                <w:rFonts w:cs="Calibri"/>
                <w:color w:val="231F20" w:themeColor="background1"/>
              </w:rPr>
              <w:t>Please describe how the organisation will be able to provide learners with the educational opportunities required by their respective curricula?</w:t>
            </w:r>
          </w:p>
        </w:tc>
      </w:tr>
      <w:tr w:rsidR="003F2ED8" w:rsidRPr="00615BBD" w:rsidTr="0087037D">
        <w:trPr>
          <w:trHeight w:hRule="exact" w:val="567"/>
        </w:trPr>
        <w:tc>
          <w:tcPr>
            <w:tcW w:w="467" w:type="pct"/>
            <w:shd w:val="clear" w:color="auto" w:fill="auto"/>
          </w:tcPr>
          <w:p w:rsidR="003F2ED8" w:rsidRPr="00615BBD" w:rsidRDefault="003F2ED8">
            <w:pPr>
              <w:rPr>
                <w:rFonts w:eastAsia="Yu Mincho" w:cs="Calibri"/>
                <w:color w:val="231F20" w:themeColor="background1"/>
              </w:rPr>
            </w:pPr>
            <w:r w:rsidRPr="00615BBD">
              <w:rPr>
                <w:rFonts w:cs="Calibri"/>
                <w:color w:val="231F20" w:themeColor="background1"/>
              </w:rPr>
              <w:t>5.2</w:t>
            </w:r>
          </w:p>
        </w:tc>
        <w:tc>
          <w:tcPr>
            <w:tcW w:w="4533" w:type="pct"/>
            <w:gridSpan w:val="4"/>
            <w:shd w:val="clear" w:color="auto" w:fill="F2F2F2" w:themeFill="text1" w:themeFillShade="F2"/>
          </w:tcPr>
          <w:p w:rsidR="003F2ED8" w:rsidRPr="00615BBD" w:rsidRDefault="003F2ED8">
            <w:pPr>
              <w:rPr>
                <w:rFonts w:eastAsia="Yu Mincho" w:cs="Calibri"/>
                <w:color w:val="231F20" w:themeColor="background1"/>
              </w:rPr>
            </w:pPr>
            <w:r w:rsidRPr="00615BBD">
              <w:rPr>
                <w:rFonts w:cs="Calibri"/>
                <w:color w:val="231F20" w:themeColor="background1"/>
              </w:rPr>
              <w:t>Please describe how timetables, rotas and workload arrangements will enable learners to attend planned/ timetabled education sessions required to meet curriculum requirements?</w:t>
            </w:r>
          </w:p>
        </w:tc>
      </w:tr>
      <w:tr w:rsidR="003F2ED8" w:rsidRPr="00615BBD" w:rsidTr="00090D1E">
        <w:trPr>
          <w:trHeight w:hRule="exact" w:val="927"/>
        </w:trPr>
        <w:tc>
          <w:tcPr>
            <w:tcW w:w="467" w:type="pct"/>
            <w:tcBorders>
              <w:bottom w:val="single" w:sz="4" w:space="0" w:color="auto"/>
            </w:tcBorders>
            <w:shd w:val="clear" w:color="auto" w:fill="auto"/>
          </w:tcPr>
          <w:p w:rsidR="003F2ED8" w:rsidRPr="00615BBD" w:rsidRDefault="003F2ED8">
            <w:pPr>
              <w:rPr>
                <w:rFonts w:eastAsia="Yu Mincho" w:cs="Calibri"/>
                <w:color w:val="231F20" w:themeColor="background1"/>
              </w:rPr>
            </w:pPr>
            <w:r w:rsidRPr="00615BBD">
              <w:rPr>
                <w:rFonts w:cs="Calibri"/>
                <w:color w:val="231F20" w:themeColor="background1"/>
              </w:rPr>
              <w:t>5.3</w:t>
            </w:r>
          </w:p>
        </w:tc>
        <w:tc>
          <w:tcPr>
            <w:tcW w:w="4533" w:type="pct"/>
            <w:gridSpan w:val="4"/>
            <w:tcBorders>
              <w:bottom w:val="single" w:sz="4" w:space="0" w:color="auto"/>
            </w:tcBorders>
            <w:shd w:val="clear" w:color="auto" w:fill="F2F2F2" w:themeFill="text1" w:themeFillShade="F2"/>
          </w:tcPr>
          <w:p w:rsidR="003F2ED8" w:rsidRDefault="003F2ED8">
            <w:pPr>
              <w:rPr>
                <w:rFonts w:cs="Calibri"/>
                <w:color w:val="231F20" w:themeColor="background1"/>
              </w:rPr>
            </w:pPr>
            <w:r w:rsidRPr="00615BBD">
              <w:rPr>
                <w:rFonts w:cs="Calibri"/>
                <w:color w:val="231F20" w:themeColor="background1"/>
              </w:rPr>
              <w:t>Please describe how the organisation will remain up to date regarding any changes to the curricular requirements of the learners it will host?</w:t>
            </w:r>
          </w:p>
          <w:p w:rsidR="006770CD" w:rsidRPr="00615BBD" w:rsidRDefault="006770CD">
            <w:pPr>
              <w:rPr>
                <w:rFonts w:eastAsia="Yu Mincho" w:cs="Calibri"/>
                <w:color w:val="231F20" w:themeColor="background1"/>
              </w:rPr>
            </w:pPr>
          </w:p>
        </w:tc>
      </w:tr>
      <w:tr w:rsidR="003F2ED8" w:rsidRPr="00615BBD" w:rsidTr="006770CD">
        <w:trPr>
          <w:trHeight w:hRule="exact" w:val="3484"/>
        </w:trPr>
        <w:tc>
          <w:tcPr>
            <w:tcW w:w="5000" w:type="pct"/>
            <w:gridSpan w:val="5"/>
            <w:shd w:val="clear" w:color="auto" w:fill="F2F2F2" w:themeFill="text1" w:themeFillShade="F2"/>
          </w:tcPr>
          <w:p w:rsidR="006770CD" w:rsidRPr="00615BBD" w:rsidRDefault="006770CD">
            <w:pPr>
              <w:rPr>
                <w:rFonts w:cs="Calibri"/>
                <w:color w:val="231F20" w:themeColor="background1"/>
              </w:rPr>
            </w:pPr>
          </w:p>
        </w:tc>
      </w:tr>
      <w:tr w:rsidR="00A4701A" w:rsidRPr="00615BBD" w:rsidTr="0087037D">
        <w:trPr>
          <w:trHeight w:val="479"/>
        </w:trPr>
        <w:tc>
          <w:tcPr>
            <w:tcW w:w="467" w:type="pct"/>
            <w:hideMark/>
          </w:tcPr>
          <w:p w:rsidR="00A4701A" w:rsidRPr="00615BBD" w:rsidRDefault="00FF3467">
            <w:pPr>
              <w:rPr>
                <w:rFonts w:cs="Calibri"/>
                <w:b/>
                <w:bCs/>
                <w:color w:val="231F20" w:themeColor="background1"/>
              </w:rPr>
            </w:pPr>
            <w:r>
              <w:rPr>
                <w:rFonts w:cs="Calibri"/>
                <w:b/>
                <w:bCs/>
                <w:color w:val="231F20" w:themeColor="background1"/>
              </w:rPr>
              <w:t>Questions</w:t>
            </w:r>
          </w:p>
        </w:tc>
        <w:tc>
          <w:tcPr>
            <w:tcW w:w="4533" w:type="pct"/>
            <w:gridSpan w:val="4"/>
            <w:hideMark/>
          </w:tcPr>
          <w:p w:rsidR="00A4701A" w:rsidRPr="00615BBD" w:rsidRDefault="00A4701A">
            <w:pPr>
              <w:rPr>
                <w:rFonts w:cs="Calibri"/>
                <w:b/>
                <w:bCs/>
                <w:color w:val="002060"/>
              </w:rPr>
            </w:pPr>
          </w:p>
        </w:tc>
      </w:tr>
      <w:tr w:rsidR="00756680" w:rsidRPr="00615BBD" w:rsidTr="00976680">
        <w:trPr>
          <w:trHeight w:val="486"/>
        </w:trPr>
        <w:tc>
          <w:tcPr>
            <w:tcW w:w="2093" w:type="pct"/>
            <w:gridSpan w:val="2"/>
          </w:tcPr>
          <w:p w:rsidR="00756680" w:rsidRPr="00615BBD" w:rsidRDefault="00756680" w:rsidP="00625824">
            <w:pPr>
              <w:rPr>
                <w:rFonts w:cs="Calibri"/>
                <w:color w:val="0070C0"/>
              </w:rPr>
            </w:pPr>
          </w:p>
        </w:tc>
        <w:tc>
          <w:tcPr>
            <w:tcW w:w="216" w:type="pct"/>
            <w:shd w:val="clear" w:color="auto" w:fill="E9E6E7" w:themeFill="background1" w:themeFillTint="1A"/>
          </w:tcPr>
          <w:p w:rsidR="00756680" w:rsidRPr="00615BBD" w:rsidRDefault="00756680" w:rsidP="00625824">
            <w:pPr>
              <w:rPr>
                <w:rFonts w:cs="Calibri"/>
                <w:color w:val="0070C0"/>
              </w:rPr>
            </w:pPr>
            <w:r w:rsidRPr="00B8692C">
              <w:rPr>
                <w:rFonts w:eastAsia="Yu Mincho" w:cs="Arial"/>
                <w:b/>
                <w:bCs/>
                <w:color w:val="231F20" w:themeColor="background1"/>
              </w:rPr>
              <w:t xml:space="preserve">Yes </w:t>
            </w:r>
          </w:p>
        </w:tc>
        <w:tc>
          <w:tcPr>
            <w:tcW w:w="166" w:type="pct"/>
            <w:shd w:val="clear" w:color="auto" w:fill="E9E6E7" w:themeFill="background1" w:themeFillTint="1A"/>
          </w:tcPr>
          <w:p w:rsidR="00756680" w:rsidRPr="00615BBD" w:rsidRDefault="00756680" w:rsidP="00625824">
            <w:pPr>
              <w:rPr>
                <w:rFonts w:cs="Calibri"/>
                <w:color w:val="0070C0"/>
              </w:rPr>
            </w:pPr>
            <w:r w:rsidRPr="00B8692C">
              <w:rPr>
                <w:rFonts w:eastAsia="Yu Mincho" w:cs="Arial"/>
                <w:b/>
                <w:bCs/>
                <w:color w:val="231F20" w:themeColor="background1"/>
              </w:rPr>
              <w:t>No</w:t>
            </w:r>
          </w:p>
        </w:tc>
        <w:tc>
          <w:tcPr>
            <w:tcW w:w="2525" w:type="pct"/>
            <w:shd w:val="clear" w:color="auto" w:fill="E9E6E7" w:themeFill="background1" w:themeFillTint="1A"/>
          </w:tcPr>
          <w:p w:rsidR="00756680" w:rsidRPr="00615BBD" w:rsidRDefault="00756680" w:rsidP="00625824">
            <w:pPr>
              <w:rPr>
                <w:rFonts w:cs="Calibri"/>
                <w:color w:val="0070C0"/>
              </w:rPr>
            </w:pPr>
            <w:r w:rsidRPr="00B8692C">
              <w:rPr>
                <w:rFonts w:eastAsia="Yu Mincho" w:cs="Arial"/>
                <w:b/>
                <w:bCs/>
                <w:color w:val="231F20" w:themeColor="background1"/>
              </w:rPr>
              <w:t>Comments</w:t>
            </w:r>
          </w:p>
        </w:tc>
      </w:tr>
      <w:tr w:rsidR="001111E9" w:rsidRPr="00615BBD" w:rsidTr="00F85EA6">
        <w:trPr>
          <w:trHeight w:val="1255"/>
        </w:trPr>
        <w:tc>
          <w:tcPr>
            <w:tcW w:w="467" w:type="pct"/>
          </w:tcPr>
          <w:p w:rsidR="00625824" w:rsidRPr="00615BBD" w:rsidRDefault="00976680" w:rsidP="00625824">
            <w:pPr>
              <w:rPr>
                <w:rFonts w:cs="Calibri"/>
                <w:color w:val="231F20" w:themeColor="background1"/>
              </w:rPr>
            </w:pPr>
            <w:r>
              <w:rPr>
                <w:rFonts w:cs="Calibri"/>
                <w:color w:val="231F20" w:themeColor="background1"/>
              </w:rPr>
              <w:t>Qu</w:t>
            </w:r>
            <w:r w:rsidR="00142BE4">
              <w:rPr>
                <w:rFonts w:cs="Calibri"/>
                <w:color w:val="231F20" w:themeColor="background1"/>
              </w:rPr>
              <w:t>.</w:t>
            </w:r>
            <w:r>
              <w:rPr>
                <w:rFonts w:cs="Calibri"/>
                <w:color w:val="231F20" w:themeColor="background1"/>
              </w:rPr>
              <w:t xml:space="preserve"> (5a)</w:t>
            </w:r>
          </w:p>
        </w:tc>
        <w:tc>
          <w:tcPr>
            <w:tcW w:w="1626" w:type="pct"/>
          </w:tcPr>
          <w:p w:rsidR="00625824" w:rsidRPr="00615BBD" w:rsidRDefault="00625824" w:rsidP="00625824">
            <w:pPr>
              <w:rPr>
                <w:rFonts w:cs="Calibri"/>
                <w:color w:val="0070C0"/>
              </w:rPr>
            </w:pPr>
            <w:r>
              <w:rPr>
                <w:rFonts w:cs="Calibri"/>
                <w:color w:val="0070C0"/>
              </w:rPr>
              <w:t>T</w:t>
            </w:r>
            <w:r w:rsidRPr="00615BBD">
              <w:rPr>
                <w:rFonts w:cs="Calibri"/>
                <w:color w:val="0070C0"/>
              </w:rPr>
              <w:t xml:space="preserve">he organisation </w:t>
            </w:r>
            <w:r>
              <w:rPr>
                <w:rFonts w:cs="Calibri"/>
                <w:color w:val="0070C0"/>
              </w:rPr>
              <w:t>is committed to providing</w:t>
            </w:r>
            <w:r w:rsidRPr="00615BBD">
              <w:rPr>
                <w:rFonts w:cs="Calibri"/>
                <w:color w:val="0070C0"/>
              </w:rPr>
              <w:t xml:space="preserve"> learners with the educational opportunities required by their respective curricula?</w:t>
            </w:r>
          </w:p>
        </w:tc>
        <w:sdt>
          <w:sdtPr>
            <w:rPr>
              <w:rFonts w:eastAsia="Yu Mincho" w:cs="Arial"/>
              <w:b/>
              <w:bCs/>
              <w:color w:val="231F20" w:themeColor="background1"/>
            </w:rPr>
            <w:id w:val="-1307621670"/>
            <w14:checkbox>
              <w14:checked w14:val="0"/>
              <w14:checkedState w14:val="2612" w14:font="MS Gothic"/>
              <w14:uncheckedState w14:val="2610" w14:font="MS Gothic"/>
            </w14:checkbox>
          </w:sdtPr>
          <w:sdtContent>
            <w:tc>
              <w:tcPr>
                <w:tcW w:w="216" w:type="pct"/>
              </w:tcPr>
              <w:p w:rsidR="00625824" w:rsidRPr="00B8692C" w:rsidRDefault="006770CD" w:rsidP="00625824">
                <w:pPr>
                  <w:rPr>
                    <w:rFonts w:eastAsia="Yu Mincho" w:cs="Arial"/>
                    <w:b/>
                    <w:bCs/>
                    <w:color w:val="231F20" w:themeColor="background1"/>
                  </w:rPr>
                </w:pPr>
                <w:r>
                  <w:rPr>
                    <w:rFonts w:ascii="MS Gothic" w:eastAsia="MS Gothic" w:hAnsi="MS Gothic" w:cs="Arial" w:hint="eastAsia"/>
                    <w:b/>
                    <w:bCs/>
                    <w:color w:val="231F20" w:themeColor="background1"/>
                  </w:rPr>
                  <w:t>☐</w:t>
                </w:r>
              </w:p>
            </w:tc>
          </w:sdtContent>
        </w:sdt>
        <w:sdt>
          <w:sdtPr>
            <w:rPr>
              <w:rFonts w:eastAsia="Yu Mincho" w:cs="Arial"/>
              <w:b/>
              <w:bCs/>
              <w:color w:val="231F20" w:themeColor="background1"/>
            </w:rPr>
            <w:id w:val="-1849557322"/>
            <w14:checkbox>
              <w14:checked w14:val="0"/>
              <w14:checkedState w14:val="2612" w14:font="MS Gothic"/>
              <w14:uncheckedState w14:val="2610" w14:font="MS Gothic"/>
            </w14:checkbox>
          </w:sdtPr>
          <w:sdtContent>
            <w:tc>
              <w:tcPr>
                <w:tcW w:w="166" w:type="pct"/>
              </w:tcPr>
              <w:p w:rsidR="00625824" w:rsidRPr="00B8692C" w:rsidRDefault="006770CD" w:rsidP="00625824">
                <w:pPr>
                  <w:rPr>
                    <w:rFonts w:eastAsia="Yu Mincho" w:cs="Arial"/>
                    <w:b/>
                    <w:bCs/>
                    <w:color w:val="231F20" w:themeColor="background1"/>
                  </w:rPr>
                </w:pPr>
                <w:r>
                  <w:rPr>
                    <w:rFonts w:ascii="MS Gothic" w:eastAsia="MS Gothic" w:hAnsi="MS Gothic" w:cs="Arial" w:hint="eastAsia"/>
                    <w:b/>
                    <w:bCs/>
                    <w:color w:val="231F20" w:themeColor="background1"/>
                  </w:rPr>
                  <w:t>☐</w:t>
                </w:r>
              </w:p>
            </w:tc>
          </w:sdtContent>
        </w:sdt>
        <w:tc>
          <w:tcPr>
            <w:tcW w:w="2525" w:type="pct"/>
            <w:shd w:val="clear" w:color="auto" w:fill="B0BAC1" w:themeFill="accent3" w:themeFillShade="E6"/>
          </w:tcPr>
          <w:p w:rsidR="00625824" w:rsidRDefault="00625824" w:rsidP="00625824">
            <w:pPr>
              <w:rPr>
                <w:rFonts w:eastAsia="Yu Mincho" w:cs="Arial"/>
              </w:rPr>
            </w:pPr>
          </w:p>
          <w:p w:rsidR="00625824" w:rsidRPr="00B8692C" w:rsidRDefault="00625824" w:rsidP="00625824">
            <w:pPr>
              <w:rPr>
                <w:rFonts w:eastAsia="Yu Mincho" w:cs="Arial"/>
                <w:b/>
                <w:bCs/>
                <w:color w:val="231F20" w:themeColor="background1"/>
              </w:rPr>
            </w:pPr>
          </w:p>
        </w:tc>
      </w:tr>
      <w:tr w:rsidR="001111E9" w:rsidRPr="00615BBD" w:rsidTr="00F85EA6">
        <w:trPr>
          <w:trHeight w:val="1616"/>
        </w:trPr>
        <w:tc>
          <w:tcPr>
            <w:tcW w:w="467" w:type="pct"/>
          </w:tcPr>
          <w:p w:rsidR="00625824" w:rsidRPr="00615BBD" w:rsidRDefault="00976680" w:rsidP="00625824">
            <w:pPr>
              <w:rPr>
                <w:rFonts w:cs="Calibri"/>
                <w:color w:val="231F20" w:themeColor="background1"/>
              </w:rPr>
            </w:pPr>
            <w:r>
              <w:rPr>
                <w:rFonts w:cs="Calibri"/>
                <w:color w:val="231F20" w:themeColor="background1"/>
              </w:rPr>
              <w:t>Qu. (5b)</w:t>
            </w:r>
          </w:p>
        </w:tc>
        <w:tc>
          <w:tcPr>
            <w:tcW w:w="1626" w:type="pct"/>
          </w:tcPr>
          <w:p w:rsidR="00625824" w:rsidRDefault="00625824" w:rsidP="00625824">
            <w:pPr>
              <w:rPr>
                <w:rFonts w:cs="Calibri"/>
                <w:color w:val="0070C0"/>
              </w:rPr>
            </w:pPr>
            <w:r>
              <w:rPr>
                <w:rFonts w:cs="Calibri"/>
                <w:color w:val="0070C0"/>
              </w:rPr>
              <w:t xml:space="preserve">The organisation will ensure </w:t>
            </w:r>
            <w:r w:rsidRPr="00615BBD">
              <w:rPr>
                <w:rFonts w:cs="Calibri"/>
                <w:color w:val="0070C0"/>
              </w:rPr>
              <w:t>timetables, rotas and workload arrangements will enable learners to attend planned/ timetabled education sessions required to meet curriculum requirements?</w:t>
            </w:r>
          </w:p>
        </w:tc>
        <w:sdt>
          <w:sdtPr>
            <w:rPr>
              <w:rFonts w:eastAsia="Yu Mincho" w:cs="Arial"/>
              <w:b/>
              <w:bCs/>
              <w:color w:val="231F20" w:themeColor="background1"/>
            </w:rPr>
            <w:id w:val="-908765408"/>
            <w14:checkbox>
              <w14:checked w14:val="0"/>
              <w14:checkedState w14:val="2612" w14:font="MS Gothic"/>
              <w14:uncheckedState w14:val="2610" w14:font="MS Gothic"/>
            </w14:checkbox>
          </w:sdtPr>
          <w:sdtContent>
            <w:tc>
              <w:tcPr>
                <w:tcW w:w="216" w:type="pct"/>
              </w:tcPr>
              <w:p w:rsidR="00625824" w:rsidRPr="00B8692C" w:rsidRDefault="006770CD" w:rsidP="00625824">
                <w:pPr>
                  <w:rPr>
                    <w:rFonts w:eastAsia="Yu Mincho" w:cs="Arial"/>
                    <w:b/>
                    <w:bCs/>
                    <w:color w:val="231F20" w:themeColor="background1"/>
                  </w:rPr>
                </w:pPr>
                <w:r>
                  <w:rPr>
                    <w:rFonts w:ascii="MS Gothic" w:eastAsia="MS Gothic" w:hAnsi="MS Gothic" w:cs="Arial" w:hint="eastAsia"/>
                    <w:b/>
                    <w:bCs/>
                    <w:color w:val="231F20" w:themeColor="background1"/>
                  </w:rPr>
                  <w:t>☐</w:t>
                </w:r>
              </w:p>
            </w:tc>
          </w:sdtContent>
        </w:sdt>
        <w:sdt>
          <w:sdtPr>
            <w:rPr>
              <w:rFonts w:eastAsia="Yu Mincho" w:cs="Arial"/>
              <w:b/>
              <w:bCs/>
              <w:color w:val="231F20" w:themeColor="background1"/>
            </w:rPr>
            <w:id w:val="-881554195"/>
            <w14:checkbox>
              <w14:checked w14:val="0"/>
              <w14:checkedState w14:val="2612" w14:font="MS Gothic"/>
              <w14:uncheckedState w14:val="2610" w14:font="MS Gothic"/>
            </w14:checkbox>
          </w:sdtPr>
          <w:sdtContent>
            <w:tc>
              <w:tcPr>
                <w:tcW w:w="166" w:type="pct"/>
              </w:tcPr>
              <w:p w:rsidR="00625824" w:rsidRPr="00B8692C" w:rsidRDefault="006770CD" w:rsidP="00625824">
                <w:pPr>
                  <w:rPr>
                    <w:rFonts w:eastAsia="Yu Mincho" w:cs="Arial"/>
                    <w:b/>
                    <w:bCs/>
                    <w:color w:val="231F20" w:themeColor="background1"/>
                  </w:rPr>
                </w:pPr>
                <w:r>
                  <w:rPr>
                    <w:rFonts w:ascii="MS Gothic" w:eastAsia="MS Gothic" w:hAnsi="MS Gothic" w:cs="Arial" w:hint="eastAsia"/>
                    <w:b/>
                    <w:bCs/>
                    <w:color w:val="231F20" w:themeColor="background1"/>
                  </w:rPr>
                  <w:t>☐</w:t>
                </w:r>
              </w:p>
            </w:tc>
          </w:sdtContent>
        </w:sdt>
        <w:tc>
          <w:tcPr>
            <w:tcW w:w="2525" w:type="pct"/>
            <w:shd w:val="clear" w:color="auto" w:fill="B0BAC1" w:themeFill="accent3" w:themeFillShade="E6"/>
          </w:tcPr>
          <w:p w:rsidR="00625824" w:rsidRDefault="00625824" w:rsidP="00625824">
            <w:pPr>
              <w:rPr>
                <w:rFonts w:eastAsia="Yu Mincho" w:cs="Arial"/>
              </w:rPr>
            </w:pPr>
          </w:p>
        </w:tc>
      </w:tr>
      <w:tr w:rsidR="0087037D" w:rsidRPr="00615BBD" w:rsidTr="00976680">
        <w:trPr>
          <w:trHeight w:val="1622"/>
        </w:trPr>
        <w:tc>
          <w:tcPr>
            <w:tcW w:w="467" w:type="pct"/>
          </w:tcPr>
          <w:p w:rsidR="0087037D" w:rsidRPr="00615BBD" w:rsidRDefault="00976680" w:rsidP="00625824">
            <w:pPr>
              <w:rPr>
                <w:rFonts w:cs="Calibri"/>
                <w:color w:val="231F20" w:themeColor="background1"/>
              </w:rPr>
            </w:pPr>
            <w:r>
              <w:rPr>
                <w:rFonts w:cs="Calibri"/>
                <w:color w:val="231F20" w:themeColor="background1"/>
              </w:rPr>
              <w:t>Qu. (5c)</w:t>
            </w:r>
          </w:p>
        </w:tc>
        <w:tc>
          <w:tcPr>
            <w:tcW w:w="1626" w:type="pct"/>
          </w:tcPr>
          <w:p w:rsidR="0087037D" w:rsidRDefault="0087037D" w:rsidP="0087037D">
            <w:pPr>
              <w:rPr>
                <w:rFonts w:cs="Calibri"/>
                <w:color w:val="0070C0"/>
              </w:rPr>
            </w:pPr>
            <w:r>
              <w:rPr>
                <w:rFonts w:cs="Calibri"/>
                <w:color w:val="0070C0"/>
              </w:rPr>
              <w:t>T</w:t>
            </w:r>
            <w:r w:rsidRPr="00615BBD">
              <w:rPr>
                <w:rFonts w:cs="Calibri"/>
                <w:color w:val="0070C0"/>
              </w:rPr>
              <w:t xml:space="preserve">he organisation </w:t>
            </w:r>
            <w:r w:rsidR="00880D9C">
              <w:rPr>
                <w:rFonts w:cs="Calibri"/>
                <w:color w:val="0070C0"/>
              </w:rPr>
              <w:t>has mechanisms in place to</w:t>
            </w:r>
            <w:r w:rsidRPr="00615BBD">
              <w:rPr>
                <w:rFonts w:cs="Calibri"/>
                <w:color w:val="0070C0"/>
              </w:rPr>
              <w:t xml:space="preserve"> remain up to date regarding any changes to the curricular requirements of the learners it will </w:t>
            </w:r>
            <w:proofErr w:type="gramStart"/>
            <w:r w:rsidRPr="00615BBD">
              <w:rPr>
                <w:rFonts w:cs="Calibri"/>
                <w:color w:val="0070C0"/>
              </w:rPr>
              <w:t>host?</w:t>
            </w:r>
            <w:proofErr w:type="gramEnd"/>
          </w:p>
          <w:p w:rsidR="0087037D" w:rsidRDefault="006770CD" w:rsidP="00625824">
            <w:pPr>
              <w:rPr>
                <w:rFonts w:cs="Calibri"/>
                <w:color w:val="0070C0"/>
              </w:rPr>
            </w:pPr>
            <w:r>
              <w:rPr>
                <w:rFonts w:cs="Calibri"/>
                <w:color w:val="0070C0"/>
              </w:rPr>
              <w:t>Give examples.</w:t>
            </w:r>
          </w:p>
        </w:tc>
        <w:sdt>
          <w:sdtPr>
            <w:rPr>
              <w:rFonts w:eastAsia="Yu Mincho" w:cs="Arial"/>
              <w:b/>
              <w:bCs/>
              <w:color w:val="231F20" w:themeColor="background1"/>
            </w:rPr>
            <w:id w:val="1684857990"/>
            <w14:checkbox>
              <w14:checked w14:val="0"/>
              <w14:checkedState w14:val="2612" w14:font="MS Gothic"/>
              <w14:uncheckedState w14:val="2610" w14:font="MS Gothic"/>
            </w14:checkbox>
          </w:sdtPr>
          <w:sdtContent>
            <w:tc>
              <w:tcPr>
                <w:tcW w:w="216" w:type="pct"/>
              </w:tcPr>
              <w:p w:rsidR="0087037D" w:rsidRPr="00B8692C" w:rsidRDefault="006770CD" w:rsidP="00625824">
                <w:pPr>
                  <w:rPr>
                    <w:rFonts w:eastAsia="Yu Mincho" w:cs="Arial"/>
                    <w:b/>
                    <w:bCs/>
                    <w:color w:val="231F20" w:themeColor="background1"/>
                  </w:rPr>
                </w:pPr>
                <w:r>
                  <w:rPr>
                    <w:rFonts w:ascii="MS Gothic" w:eastAsia="MS Gothic" w:hAnsi="MS Gothic" w:cs="Arial" w:hint="eastAsia"/>
                    <w:b/>
                    <w:bCs/>
                    <w:color w:val="231F20" w:themeColor="background1"/>
                  </w:rPr>
                  <w:t>☐</w:t>
                </w:r>
              </w:p>
            </w:tc>
          </w:sdtContent>
        </w:sdt>
        <w:sdt>
          <w:sdtPr>
            <w:rPr>
              <w:rFonts w:eastAsia="Yu Mincho" w:cs="Arial"/>
              <w:b/>
              <w:bCs/>
              <w:color w:val="231F20" w:themeColor="background1"/>
            </w:rPr>
            <w:id w:val="1273904289"/>
            <w14:checkbox>
              <w14:checked w14:val="0"/>
              <w14:checkedState w14:val="2612" w14:font="MS Gothic"/>
              <w14:uncheckedState w14:val="2610" w14:font="MS Gothic"/>
            </w14:checkbox>
          </w:sdtPr>
          <w:sdtContent>
            <w:tc>
              <w:tcPr>
                <w:tcW w:w="166" w:type="pct"/>
              </w:tcPr>
              <w:p w:rsidR="0087037D" w:rsidRPr="00B8692C" w:rsidRDefault="006770CD" w:rsidP="00625824">
                <w:pPr>
                  <w:rPr>
                    <w:rFonts w:eastAsia="Yu Mincho" w:cs="Arial"/>
                    <w:b/>
                    <w:bCs/>
                    <w:color w:val="231F20" w:themeColor="background1"/>
                  </w:rPr>
                </w:pPr>
                <w:r>
                  <w:rPr>
                    <w:rFonts w:ascii="MS Gothic" w:eastAsia="MS Gothic" w:hAnsi="MS Gothic" w:cs="Arial" w:hint="eastAsia"/>
                    <w:b/>
                    <w:bCs/>
                    <w:color w:val="231F20" w:themeColor="background1"/>
                  </w:rPr>
                  <w:t>☐</w:t>
                </w:r>
              </w:p>
            </w:tc>
          </w:sdtContent>
        </w:sdt>
        <w:tc>
          <w:tcPr>
            <w:tcW w:w="2525" w:type="pct"/>
          </w:tcPr>
          <w:p w:rsidR="006770CD" w:rsidRDefault="0013527F" w:rsidP="0013527F">
            <w:pPr>
              <w:pStyle w:val="ListParagraph"/>
              <w:numPr>
                <w:ilvl w:val="0"/>
                <w:numId w:val="34"/>
              </w:numPr>
              <w:rPr>
                <w:rFonts w:eastAsia="Yu Mincho" w:cs="Arial"/>
                <w:color w:val="7030A0"/>
              </w:rPr>
            </w:pPr>
            <w:r>
              <w:rPr>
                <w:rFonts w:eastAsia="Yu Mincho" w:cs="Arial"/>
                <w:color w:val="7030A0"/>
              </w:rPr>
              <w:t>Attending updates provided by stakeholders</w:t>
            </w:r>
          </w:p>
          <w:p w:rsidR="0013527F" w:rsidRDefault="0013527F" w:rsidP="0013527F">
            <w:pPr>
              <w:pStyle w:val="ListParagraph"/>
              <w:numPr>
                <w:ilvl w:val="0"/>
                <w:numId w:val="34"/>
              </w:numPr>
              <w:rPr>
                <w:rFonts w:eastAsia="Yu Mincho" w:cs="Arial"/>
                <w:color w:val="7030A0"/>
              </w:rPr>
            </w:pPr>
            <w:r>
              <w:rPr>
                <w:rFonts w:eastAsia="Yu Mincho" w:cs="Arial"/>
                <w:color w:val="7030A0"/>
              </w:rPr>
              <w:t>How is information within the organisation disseminated of any changes</w:t>
            </w:r>
          </w:p>
          <w:p w:rsidR="0013527F" w:rsidRDefault="0013527F" w:rsidP="0013527F">
            <w:pPr>
              <w:pStyle w:val="ListParagraph"/>
              <w:numPr>
                <w:ilvl w:val="0"/>
                <w:numId w:val="34"/>
              </w:numPr>
              <w:rPr>
                <w:rFonts w:eastAsia="Yu Mincho" w:cs="Arial"/>
                <w:color w:val="7030A0"/>
              </w:rPr>
            </w:pPr>
            <w:r>
              <w:rPr>
                <w:rFonts w:eastAsia="Yu Mincho" w:cs="Arial"/>
                <w:color w:val="7030A0"/>
              </w:rPr>
              <w:t>Is there easy access to summaries of curricular changes.</w:t>
            </w:r>
          </w:p>
          <w:p w:rsidR="0013527F" w:rsidRPr="0013527F" w:rsidRDefault="0013527F" w:rsidP="0013527F">
            <w:pPr>
              <w:pStyle w:val="ListParagraph"/>
              <w:rPr>
                <w:rFonts w:eastAsia="Yu Mincho" w:cs="Arial"/>
                <w:color w:val="7030A0"/>
              </w:rPr>
            </w:pPr>
          </w:p>
          <w:p w:rsidR="0087037D" w:rsidRDefault="0087037D" w:rsidP="00625824">
            <w:pPr>
              <w:rPr>
                <w:rFonts w:eastAsia="Yu Mincho" w:cs="Arial"/>
              </w:rPr>
            </w:pPr>
          </w:p>
        </w:tc>
      </w:tr>
    </w:tbl>
    <w:p w:rsidR="001C38CB" w:rsidRDefault="001C38CB" w:rsidP="001C38CB">
      <w:pPr>
        <w:tabs>
          <w:tab w:val="left" w:pos="900"/>
        </w:tabs>
        <w:rPr>
          <w:rFonts w:cs="Arial"/>
          <w:b/>
          <w:bCs/>
        </w:rPr>
      </w:pPr>
    </w:p>
    <w:p w:rsidR="00976680" w:rsidRDefault="00976680">
      <w:pPr>
        <w:spacing w:after="0" w:line="240" w:lineRule="auto"/>
        <w:rPr>
          <w:rFonts w:ascii="Calibri" w:hAnsi="Calibri" w:cs="Calibri"/>
        </w:rPr>
      </w:pPr>
      <w:r>
        <w:rPr>
          <w:rFonts w:ascii="Calibri" w:hAnsi="Calibri" w:cs="Calibri"/>
        </w:rPr>
        <w:br w:type="page"/>
      </w:r>
    </w:p>
    <w:p w:rsidR="003F2ED8" w:rsidRDefault="003F2ED8" w:rsidP="003F2ED8">
      <w:pPr>
        <w:rPr>
          <w:rFonts w:ascii="Calibri" w:hAnsi="Calibri" w:cs="Calibri"/>
        </w:rPr>
      </w:pPr>
    </w:p>
    <w:tbl>
      <w:tblPr>
        <w:tblStyle w:val="NHSTable1"/>
        <w:tblW w:w="5031" w:type="pct"/>
        <w:tblCellMar>
          <w:top w:w="57" w:type="dxa"/>
          <w:bottom w:w="57" w:type="dxa"/>
        </w:tblCellMar>
        <w:tblLook w:val="04A0" w:firstRow="1" w:lastRow="0" w:firstColumn="1" w:lastColumn="0" w:noHBand="0" w:noVBand="1"/>
      </w:tblPr>
      <w:tblGrid>
        <w:gridCol w:w="1628"/>
        <w:gridCol w:w="5737"/>
        <w:gridCol w:w="7421"/>
        <w:gridCol w:w="92"/>
      </w:tblGrid>
      <w:tr w:rsidR="003F2ED8" w:rsidRPr="00DA250C" w:rsidTr="003B3275">
        <w:trPr>
          <w:gridAfter w:val="1"/>
          <w:wAfter w:w="31" w:type="pct"/>
        </w:trPr>
        <w:tc>
          <w:tcPr>
            <w:tcW w:w="4969" w:type="pct"/>
            <w:gridSpan w:val="3"/>
          </w:tcPr>
          <w:p w:rsidR="003F2ED8" w:rsidRPr="00DA250C" w:rsidRDefault="003F2ED8">
            <w:pPr>
              <w:pStyle w:val="Heading3"/>
              <w:rPr>
                <w:rFonts w:eastAsia="Yu Mincho"/>
                <w:color w:val="7030A0"/>
              </w:rPr>
            </w:pPr>
            <w:bookmarkStart w:id="40" w:name="_DOMAIN_6._Developing"/>
            <w:bookmarkStart w:id="41" w:name="D6"/>
            <w:bookmarkStart w:id="42" w:name="_Toc149218687"/>
            <w:bookmarkStart w:id="43" w:name="_Toc169699193"/>
            <w:bookmarkStart w:id="44" w:name="Dom6"/>
            <w:bookmarkEnd w:id="40"/>
            <w:r w:rsidRPr="00DA250C">
              <w:t>DOMAIN 6. Developing a sustainable workforce</w:t>
            </w:r>
            <w:bookmarkEnd w:id="41"/>
            <w:bookmarkEnd w:id="42"/>
            <w:bookmarkEnd w:id="43"/>
            <w:bookmarkEnd w:id="44"/>
          </w:p>
        </w:tc>
      </w:tr>
      <w:tr w:rsidR="003F2ED8" w:rsidRPr="00DA250C" w:rsidTr="003B3275">
        <w:trPr>
          <w:gridAfter w:val="1"/>
          <w:wAfter w:w="31" w:type="pct"/>
          <w:trHeight w:val="477"/>
        </w:trPr>
        <w:tc>
          <w:tcPr>
            <w:tcW w:w="4969" w:type="pct"/>
            <w:gridSpan w:val="3"/>
          </w:tcPr>
          <w:p w:rsidR="003F2ED8" w:rsidRPr="00DA250C" w:rsidRDefault="003F2ED8">
            <w:pPr>
              <w:rPr>
                <w:rFonts w:cs="Arial"/>
                <w:color w:val="231F20" w:themeColor="background1"/>
              </w:rPr>
            </w:pPr>
            <w:r w:rsidRPr="00DA250C">
              <w:rPr>
                <w:rFonts w:cs="Arial"/>
                <w:color w:val="231F20" w:themeColor="background1"/>
              </w:rPr>
              <w:t xml:space="preserve">Please provide examples of activities, processes and or policies that demonstrate how you develop a sustainable workforce. There may be gaps, depending on the maturity of your organisation. The evidence provided will be assessed by the criteria in the assessment section for this domain. </w:t>
            </w:r>
          </w:p>
        </w:tc>
      </w:tr>
      <w:tr w:rsidR="003F2ED8" w:rsidRPr="00DA250C" w:rsidTr="00756680">
        <w:trPr>
          <w:gridAfter w:val="1"/>
          <w:wAfter w:w="31" w:type="pct"/>
          <w:trHeight w:hRule="exact" w:val="567"/>
        </w:trPr>
        <w:tc>
          <w:tcPr>
            <w:tcW w:w="547" w:type="pct"/>
            <w:shd w:val="clear" w:color="auto" w:fill="auto"/>
          </w:tcPr>
          <w:p w:rsidR="003F2ED8" w:rsidRPr="00DA250C" w:rsidRDefault="003F2ED8">
            <w:pPr>
              <w:rPr>
                <w:rFonts w:eastAsia="Yu Mincho" w:cs="Arial"/>
                <w:b/>
                <w:bCs/>
                <w:color w:val="231F20" w:themeColor="background1"/>
              </w:rPr>
            </w:pPr>
            <w:r w:rsidRPr="00DA250C">
              <w:rPr>
                <w:rFonts w:eastAsia="Yu Mincho" w:cs="Arial"/>
                <w:b/>
                <w:bCs/>
                <w:color w:val="231F20" w:themeColor="background1"/>
              </w:rPr>
              <w:t>Standard number</w:t>
            </w:r>
          </w:p>
        </w:tc>
        <w:tc>
          <w:tcPr>
            <w:tcW w:w="4422" w:type="pct"/>
            <w:gridSpan w:val="2"/>
            <w:shd w:val="clear" w:color="auto" w:fill="E9E6E7" w:themeFill="background1" w:themeFillTint="1A"/>
          </w:tcPr>
          <w:p w:rsidR="003F2ED8" w:rsidRPr="00DA250C" w:rsidRDefault="003F2ED8">
            <w:pPr>
              <w:rPr>
                <w:rFonts w:cs="Arial"/>
                <w:color w:val="231F20" w:themeColor="background1"/>
              </w:rPr>
            </w:pPr>
            <w:r w:rsidRPr="00DA250C">
              <w:rPr>
                <w:rFonts w:eastAsia="Yu Mincho" w:cs="Arial"/>
                <w:b/>
                <w:bCs/>
                <w:color w:val="231F20" w:themeColor="background1"/>
              </w:rPr>
              <w:t>Standard description</w:t>
            </w:r>
          </w:p>
        </w:tc>
      </w:tr>
      <w:tr w:rsidR="003F2ED8" w:rsidRPr="00DA250C" w:rsidTr="00756680">
        <w:trPr>
          <w:gridAfter w:val="1"/>
          <w:wAfter w:w="31" w:type="pct"/>
          <w:trHeight w:hRule="exact" w:val="855"/>
        </w:trPr>
        <w:tc>
          <w:tcPr>
            <w:tcW w:w="547" w:type="pct"/>
            <w:shd w:val="clear" w:color="auto" w:fill="auto"/>
          </w:tcPr>
          <w:p w:rsidR="003F2ED8" w:rsidRPr="00DA250C" w:rsidRDefault="003F2ED8">
            <w:pPr>
              <w:rPr>
                <w:rFonts w:cs="Arial"/>
                <w:color w:val="231F20" w:themeColor="background1"/>
              </w:rPr>
            </w:pPr>
            <w:r w:rsidRPr="00DA250C">
              <w:rPr>
                <w:rFonts w:cs="Arial"/>
                <w:color w:val="231F20" w:themeColor="background1"/>
              </w:rPr>
              <w:t>6.1</w:t>
            </w:r>
          </w:p>
        </w:tc>
        <w:tc>
          <w:tcPr>
            <w:tcW w:w="4422" w:type="pct"/>
            <w:gridSpan w:val="2"/>
            <w:shd w:val="clear" w:color="auto" w:fill="E9E6E7" w:themeFill="background1" w:themeFillTint="1A"/>
          </w:tcPr>
          <w:p w:rsidR="003F2ED8" w:rsidRPr="00DA250C" w:rsidRDefault="003F2ED8">
            <w:pPr>
              <w:rPr>
                <w:rFonts w:cs="Arial"/>
                <w:color w:val="231F20" w:themeColor="background1"/>
              </w:rPr>
            </w:pPr>
            <w:r w:rsidRPr="00DA250C">
              <w:rPr>
                <w:rFonts w:cs="Arial"/>
                <w:color w:val="231F20" w:themeColor="background1"/>
              </w:rPr>
              <w:t>Please describe any work with other organisations with the aim to mitigate avoidable learner attrition from programmes/placements?</w:t>
            </w:r>
          </w:p>
        </w:tc>
      </w:tr>
      <w:tr w:rsidR="003F2ED8" w:rsidRPr="00DA250C" w:rsidTr="00756680">
        <w:trPr>
          <w:gridAfter w:val="1"/>
          <w:wAfter w:w="31" w:type="pct"/>
          <w:trHeight w:hRule="exact" w:val="822"/>
        </w:trPr>
        <w:tc>
          <w:tcPr>
            <w:tcW w:w="547" w:type="pct"/>
            <w:shd w:val="clear" w:color="auto" w:fill="auto"/>
          </w:tcPr>
          <w:p w:rsidR="003F2ED8" w:rsidRPr="00DA250C" w:rsidRDefault="003F2ED8">
            <w:pPr>
              <w:rPr>
                <w:rFonts w:cs="Arial"/>
                <w:color w:val="231F20" w:themeColor="background1"/>
              </w:rPr>
            </w:pPr>
            <w:r w:rsidRPr="00DA250C">
              <w:rPr>
                <w:rFonts w:cs="Arial"/>
                <w:color w:val="231F20" w:themeColor="background1"/>
              </w:rPr>
              <w:t>6.2</w:t>
            </w:r>
          </w:p>
        </w:tc>
        <w:tc>
          <w:tcPr>
            <w:tcW w:w="4422" w:type="pct"/>
            <w:gridSpan w:val="2"/>
            <w:shd w:val="clear" w:color="auto" w:fill="E9E6E7" w:themeFill="background1" w:themeFillTint="1A"/>
          </w:tcPr>
          <w:p w:rsidR="003F2ED8" w:rsidRPr="00DA250C" w:rsidRDefault="003F2ED8">
            <w:pPr>
              <w:rPr>
                <w:rFonts w:cs="Arial"/>
                <w:color w:val="231F20" w:themeColor="background1"/>
              </w:rPr>
            </w:pPr>
            <w:r w:rsidRPr="00DA250C">
              <w:rPr>
                <w:rFonts w:cs="Arial"/>
                <w:color w:val="231F20" w:themeColor="background1"/>
              </w:rPr>
              <w:t>Please provide any information about opportunities for learners to receive appropriate career advice from colleagues within the learning environment, including understanding other roles and career pathway opportunities?</w:t>
            </w:r>
          </w:p>
        </w:tc>
      </w:tr>
      <w:tr w:rsidR="003F2ED8" w:rsidRPr="00DA250C" w:rsidTr="00756680">
        <w:trPr>
          <w:gridAfter w:val="1"/>
          <w:wAfter w:w="31" w:type="pct"/>
          <w:trHeight w:hRule="exact" w:val="933"/>
        </w:trPr>
        <w:tc>
          <w:tcPr>
            <w:tcW w:w="547" w:type="pct"/>
            <w:shd w:val="clear" w:color="auto" w:fill="auto"/>
          </w:tcPr>
          <w:p w:rsidR="003F2ED8" w:rsidRPr="00DA250C" w:rsidRDefault="003F2ED8">
            <w:pPr>
              <w:rPr>
                <w:rFonts w:cs="Arial"/>
                <w:color w:val="231F20" w:themeColor="background1"/>
              </w:rPr>
            </w:pPr>
            <w:r w:rsidRPr="00DA250C">
              <w:rPr>
                <w:rFonts w:cs="Arial"/>
                <w:color w:val="231F20" w:themeColor="background1"/>
              </w:rPr>
              <w:t>6.3</w:t>
            </w:r>
          </w:p>
        </w:tc>
        <w:tc>
          <w:tcPr>
            <w:tcW w:w="4422" w:type="pct"/>
            <w:gridSpan w:val="2"/>
            <w:shd w:val="clear" w:color="auto" w:fill="E9E6E7" w:themeFill="background1" w:themeFillTint="1A"/>
          </w:tcPr>
          <w:p w:rsidR="003F2ED8" w:rsidRPr="00DA250C" w:rsidRDefault="003F2ED8">
            <w:pPr>
              <w:rPr>
                <w:rFonts w:cs="Arial"/>
                <w:color w:val="231F20" w:themeColor="background1"/>
              </w:rPr>
            </w:pPr>
            <w:r w:rsidRPr="00DA250C">
              <w:rPr>
                <w:rFonts w:cs="Arial"/>
                <w:color w:val="231F20" w:themeColor="background1"/>
              </w:rPr>
              <w:t xml:space="preserve">The provider engages in local workforce planning to ensure it supports the development of learners who have the skills, knowledge and behaviours to meet the changing needs of patients and service. </w:t>
            </w:r>
          </w:p>
        </w:tc>
      </w:tr>
      <w:tr w:rsidR="003F2ED8" w:rsidRPr="00DA250C" w:rsidTr="00756680">
        <w:trPr>
          <w:gridAfter w:val="1"/>
          <w:wAfter w:w="31" w:type="pct"/>
          <w:trHeight w:hRule="exact" w:val="790"/>
        </w:trPr>
        <w:tc>
          <w:tcPr>
            <w:tcW w:w="547" w:type="pct"/>
            <w:tcBorders>
              <w:bottom w:val="single" w:sz="4" w:space="0" w:color="auto"/>
            </w:tcBorders>
            <w:shd w:val="clear" w:color="auto" w:fill="auto"/>
          </w:tcPr>
          <w:p w:rsidR="003F2ED8" w:rsidRPr="00DA250C" w:rsidRDefault="003F2ED8">
            <w:pPr>
              <w:rPr>
                <w:rFonts w:cs="Arial"/>
                <w:color w:val="231F20" w:themeColor="background1"/>
              </w:rPr>
            </w:pPr>
            <w:r w:rsidRPr="00DA250C">
              <w:rPr>
                <w:rFonts w:cs="Arial"/>
                <w:color w:val="231F20" w:themeColor="background1"/>
              </w:rPr>
              <w:t>6.4</w:t>
            </w:r>
          </w:p>
        </w:tc>
        <w:tc>
          <w:tcPr>
            <w:tcW w:w="4422" w:type="pct"/>
            <w:gridSpan w:val="2"/>
            <w:tcBorders>
              <w:bottom w:val="single" w:sz="4" w:space="0" w:color="auto"/>
            </w:tcBorders>
            <w:shd w:val="clear" w:color="auto" w:fill="E9E6E7" w:themeFill="background1" w:themeFillTint="1A"/>
          </w:tcPr>
          <w:p w:rsidR="003F2ED8" w:rsidRPr="00DA250C" w:rsidRDefault="003F2ED8">
            <w:pPr>
              <w:rPr>
                <w:rFonts w:cs="Arial"/>
                <w:color w:val="231F20" w:themeColor="background1"/>
              </w:rPr>
            </w:pPr>
            <w:r w:rsidRPr="00DA250C">
              <w:rPr>
                <w:rFonts w:cs="Arial"/>
                <w:color w:val="231F20" w:themeColor="background1"/>
              </w:rPr>
              <w:t>Please describe how the organisation supports transition from a healthcare education programme to employment and/or, where appropriate, career progression?</w:t>
            </w:r>
          </w:p>
        </w:tc>
      </w:tr>
      <w:tr w:rsidR="003F2ED8" w:rsidRPr="00DA250C" w:rsidTr="00756680">
        <w:trPr>
          <w:gridAfter w:val="1"/>
          <w:wAfter w:w="31" w:type="pct"/>
          <w:trHeight w:hRule="exact" w:val="1434"/>
        </w:trPr>
        <w:tc>
          <w:tcPr>
            <w:tcW w:w="4969" w:type="pct"/>
            <w:gridSpan w:val="3"/>
            <w:shd w:val="clear" w:color="auto" w:fill="E9E6E7" w:themeFill="background1" w:themeFillTint="1A"/>
          </w:tcPr>
          <w:p w:rsidR="003F2ED8" w:rsidRDefault="003F2ED8">
            <w:pPr>
              <w:rPr>
                <w:rFonts w:cs="Arial"/>
                <w:color w:val="231F20" w:themeColor="background1"/>
              </w:rPr>
            </w:pPr>
          </w:p>
          <w:p w:rsidR="00756680" w:rsidRPr="00DA250C" w:rsidRDefault="00756680">
            <w:pPr>
              <w:rPr>
                <w:rFonts w:cs="Arial"/>
                <w:color w:val="231F20" w:themeColor="background1"/>
              </w:rPr>
            </w:pPr>
          </w:p>
        </w:tc>
      </w:tr>
      <w:tr w:rsidR="003B3275" w:rsidRPr="00DA250C" w:rsidTr="003B327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83"/>
        </w:trPr>
        <w:tc>
          <w:tcPr>
            <w:tcW w:w="547" w:type="pct"/>
            <w:tcBorders>
              <w:top w:val="single" w:sz="4" w:space="0" w:color="auto"/>
              <w:left w:val="single" w:sz="4" w:space="0" w:color="auto"/>
              <w:bottom w:val="single" w:sz="4" w:space="0" w:color="auto"/>
              <w:right w:val="single" w:sz="4" w:space="0" w:color="auto"/>
            </w:tcBorders>
          </w:tcPr>
          <w:p w:rsidR="003B3275" w:rsidRPr="00DA250C" w:rsidRDefault="00756680">
            <w:pPr>
              <w:rPr>
                <w:rFonts w:eastAsia="Yu Mincho" w:cs="Arial"/>
                <w:b/>
                <w:bCs/>
                <w:color w:val="231F20" w:themeColor="background1"/>
              </w:rPr>
            </w:pPr>
            <w:r>
              <w:rPr>
                <w:rFonts w:eastAsia="Yu Mincho" w:cs="Arial"/>
                <w:b/>
                <w:bCs/>
                <w:color w:val="231F20" w:themeColor="background1"/>
              </w:rPr>
              <w:t>Question</w:t>
            </w:r>
            <w:r w:rsidR="00E609AE">
              <w:rPr>
                <w:rFonts w:eastAsia="Yu Mincho" w:cs="Arial"/>
                <w:b/>
                <w:bCs/>
                <w:color w:val="231F20" w:themeColor="background1"/>
              </w:rPr>
              <w:t>s</w:t>
            </w:r>
          </w:p>
        </w:tc>
        <w:tc>
          <w:tcPr>
            <w:tcW w:w="4453" w:type="pct"/>
            <w:gridSpan w:val="3"/>
            <w:tcBorders>
              <w:top w:val="single" w:sz="4" w:space="0" w:color="auto"/>
              <w:left w:val="single" w:sz="4" w:space="0" w:color="auto"/>
              <w:bottom w:val="single" w:sz="4" w:space="0" w:color="auto"/>
              <w:right w:val="single" w:sz="4" w:space="0" w:color="auto"/>
            </w:tcBorders>
          </w:tcPr>
          <w:p w:rsidR="003B3275" w:rsidRPr="00DA250C" w:rsidRDefault="003B3275" w:rsidP="00756680">
            <w:pPr>
              <w:textAlignment w:val="baseline"/>
              <w:rPr>
                <w:rFonts w:eastAsia="Yu Mincho" w:cs="Arial"/>
                <w:b/>
                <w:bCs/>
                <w:color w:val="005EB8" w:themeColor="text2"/>
              </w:rPr>
            </w:pPr>
          </w:p>
        </w:tc>
      </w:tr>
      <w:tr w:rsidR="00955B2F" w:rsidRPr="00DA250C" w:rsidTr="006E0C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397"/>
        </w:trPr>
        <w:tc>
          <w:tcPr>
            <w:tcW w:w="547" w:type="pct"/>
            <w:tcBorders>
              <w:top w:val="single" w:sz="4" w:space="0" w:color="auto"/>
              <w:left w:val="single" w:sz="4" w:space="0" w:color="auto"/>
              <w:bottom w:val="single" w:sz="4" w:space="0" w:color="auto"/>
              <w:right w:val="single" w:sz="4" w:space="0" w:color="auto"/>
            </w:tcBorders>
          </w:tcPr>
          <w:p w:rsidR="00955B2F" w:rsidRPr="00DA250C" w:rsidRDefault="00756680">
            <w:pPr>
              <w:spacing w:after="0"/>
              <w:rPr>
                <w:rFonts w:cs="Arial"/>
                <w:b/>
                <w:bCs/>
                <w:color w:val="231F20" w:themeColor="background1"/>
              </w:rPr>
            </w:pPr>
            <w:r>
              <w:rPr>
                <w:rFonts w:cs="Arial"/>
                <w:bCs/>
                <w:color w:val="231F20" w:themeColor="background1"/>
              </w:rPr>
              <w:t>Qu.(6a)</w:t>
            </w:r>
          </w:p>
        </w:tc>
        <w:tc>
          <w:tcPr>
            <w:tcW w:w="1928" w:type="pct"/>
            <w:tcBorders>
              <w:top w:val="single" w:sz="4" w:space="0" w:color="auto"/>
              <w:left w:val="single" w:sz="4" w:space="0" w:color="auto"/>
              <w:bottom w:val="single" w:sz="4" w:space="0" w:color="auto"/>
              <w:right w:val="single" w:sz="4" w:space="0" w:color="auto"/>
            </w:tcBorders>
          </w:tcPr>
          <w:p w:rsidR="00955B2F" w:rsidRPr="006E0CF7" w:rsidRDefault="00955B2F" w:rsidP="006E0CF7">
            <w:pPr>
              <w:rPr>
                <w:rFonts w:cs="Arial"/>
                <w:color w:val="005EB8" w:themeColor="text2"/>
              </w:rPr>
            </w:pPr>
            <w:r w:rsidRPr="00DA250C">
              <w:rPr>
                <w:rFonts w:cs="Arial"/>
                <w:color w:val="005EB8" w:themeColor="text2"/>
              </w:rPr>
              <w:t>Please describe any work with other organisations</w:t>
            </w:r>
            <w:r>
              <w:rPr>
                <w:rFonts w:cs="Arial"/>
                <w:color w:val="005EB8" w:themeColor="text2"/>
              </w:rPr>
              <w:t>/stakeholders</w:t>
            </w:r>
            <w:r w:rsidRPr="00DA250C">
              <w:rPr>
                <w:rFonts w:cs="Arial"/>
                <w:color w:val="005EB8" w:themeColor="text2"/>
              </w:rPr>
              <w:t xml:space="preserve"> with the aim to mitigate avoidable </w:t>
            </w:r>
            <w:r>
              <w:rPr>
                <w:rFonts w:cs="Arial"/>
                <w:color w:val="005EB8" w:themeColor="text2"/>
              </w:rPr>
              <w:t xml:space="preserve">attrition of </w:t>
            </w:r>
            <w:r w:rsidRPr="00DA250C">
              <w:rPr>
                <w:rFonts w:cs="Arial"/>
                <w:color w:val="005EB8" w:themeColor="text2"/>
              </w:rPr>
              <w:t xml:space="preserve">learner </w:t>
            </w:r>
            <w:r>
              <w:rPr>
                <w:rFonts w:cs="Arial"/>
                <w:color w:val="005EB8" w:themeColor="text2"/>
              </w:rPr>
              <w:t>placements?</w:t>
            </w:r>
          </w:p>
        </w:tc>
        <w:tc>
          <w:tcPr>
            <w:tcW w:w="2525" w:type="pct"/>
            <w:gridSpan w:val="2"/>
            <w:tcBorders>
              <w:top w:val="single" w:sz="4" w:space="0" w:color="auto"/>
              <w:left w:val="single" w:sz="4" w:space="0" w:color="auto"/>
              <w:bottom w:val="single" w:sz="4" w:space="0" w:color="auto"/>
              <w:right w:val="single" w:sz="4" w:space="0" w:color="auto"/>
            </w:tcBorders>
          </w:tcPr>
          <w:p w:rsidR="00FD3B93" w:rsidRDefault="00FD3B93" w:rsidP="00FD3B93">
            <w:pPr>
              <w:pStyle w:val="ListParagraph"/>
              <w:numPr>
                <w:ilvl w:val="0"/>
                <w:numId w:val="29"/>
              </w:numPr>
              <w:rPr>
                <w:rFonts w:eastAsia="Yu Mincho" w:cs="Arial"/>
                <w:color w:val="7030A0"/>
              </w:rPr>
            </w:pPr>
            <w:r>
              <w:rPr>
                <w:rFonts w:eastAsia="Yu Mincho" w:cs="Arial"/>
                <w:color w:val="7030A0"/>
              </w:rPr>
              <w:t>Is there any collaborative working with other stakeholders to ensure continuing placement capacity and is there effective management of supervisor resources?</w:t>
            </w:r>
          </w:p>
          <w:p w:rsidR="00FD3B93" w:rsidRDefault="00FD3B93" w:rsidP="00FD3B93">
            <w:pPr>
              <w:pStyle w:val="ListParagraph"/>
              <w:numPr>
                <w:ilvl w:val="0"/>
                <w:numId w:val="29"/>
              </w:numPr>
              <w:rPr>
                <w:rFonts w:eastAsia="Yu Mincho" w:cs="Arial"/>
                <w:color w:val="7030A0"/>
              </w:rPr>
            </w:pPr>
            <w:r>
              <w:rPr>
                <w:rFonts w:eastAsia="Yu Mincho" w:cs="Arial"/>
                <w:color w:val="7030A0"/>
              </w:rPr>
              <w:t>Has a risk register been considered regarding attrition of placements</w:t>
            </w:r>
          </w:p>
          <w:p w:rsidR="00FD3B93" w:rsidRDefault="00FD3B93" w:rsidP="00FD3B93">
            <w:pPr>
              <w:pStyle w:val="ListParagraph"/>
              <w:numPr>
                <w:ilvl w:val="0"/>
                <w:numId w:val="29"/>
              </w:numPr>
              <w:rPr>
                <w:rFonts w:eastAsia="Yu Mincho" w:cs="Arial"/>
                <w:color w:val="7030A0"/>
              </w:rPr>
            </w:pPr>
            <w:r>
              <w:rPr>
                <w:rFonts w:eastAsia="Yu Mincho" w:cs="Arial"/>
                <w:color w:val="7030A0"/>
              </w:rPr>
              <w:t>Is there a PCN workforce plan the site is engaged in?</w:t>
            </w:r>
          </w:p>
          <w:p w:rsidR="00955B2F" w:rsidRDefault="00FD3B93" w:rsidP="00FD3B93">
            <w:pPr>
              <w:pStyle w:val="ListParagraph"/>
              <w:numPr>
                <w:ilvl w:val="0"/>
                <w:numId w:val="29"/>
              </w:numPr>
              <w:rPr>
                <w:rFonts w:eastAsia="Yu Mincho" w:cs="Arial"/>
                <w:color w:val="7030A0"/>
              </w:rPr>
            </w:pPr>
            <w:r>
              <w:rPr>
                <w:rFonts w:eastAsia="Yu Mincho" w:cs="Arial"/>
                <w:color w:val="7030A0"/>
              </w:rPr>
              <w:t>Is there feedback to the ICS about workforce for future planning</w:t>
            </w:r>
          </w:p>
          <w:p w:rsidR="00955B2F" w:rsidRPr="009202BB" w:rsidRDefault="00FD3B93" w:rsidP="00FD3B93">
            <w:pPr>
              <w:pStyle w:val="ListParagraph"/>
              <w:numPr>
                <w:ilvl w:val="0"/>
                <w:numId w:val="29"/>
              </w:numPr>
              <w:rPr>
                <w:rFonts w:eastAsia="Yu Mincho" w:cs="Arial"/>
              </w:rPr>
            </w:pPr>
            <w:r>
              <w:rPr>
                <w:rFonts w:eastAsia="Yu Mincho" w:cs="Arial"/>
                <w:color w:val="7030A0"/>
              </w:rPr>
              <w:t>Consider support from HEI’s, TPDs etc</w:t>
            </w:r>
          </w:p>
        </w:tc>
      </w:tr>
      <w:tr w:rsidR="006E0CF7" w:rsidRPr="00DA250C" w:rsidTr="00CE24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30"/>
        </w:trPr>
        <w:tc>
          <w:tcPr>
            <w:tcW w:w="547" w:type="pct"/>
            <w:tcBorders>
              <w:top w:val="single" w:sz="4" w:space="0" w:color="auto"/>
              <w:left w:val="single" w:sz="4" w:space="0" w:color="auto"/>
              <w:bottom w:val="single" w:sz="4" w:space="0" w:color="auto"/>
              <w:right w:val="single" w:sz="4" w:space="0" w:color="auto"/>
            </w:tcBorders>
          </w:tcPr>
          <w:p w:rsidR="006E0CF7" w:rsidRPr="00DA250C" w:rsidRDefault="00756680">
            <w:pPr>
              <w:spacing w:after="0"/>
              <w:rPr>
                <w:rFonts w:cs="Arial"/>
                <w:color w:val="C00000"/>
              </w:rPr>
            </w:pPr>
            <w:r>
              <w:rPr>
                <w:rFonts w:cs="Arial"/>
                <w:color w:val="231F20" w:themeColor="background1"/>
              </w:rPr>
              <w:t>Qu</w:t>
            </w:r>
            <w:r w:rsidR="006B1616">
              <w:rPr>
                <w:rFonts w:cs="Arial"/>
                <w:color w:val="231F20" w:themeColor="background1"/>
              </w:rPr>
              <w:t>.</w:t>
            </w:r>
            <w:r>
              <w:rPr>
                <w:rFonts w:cs="Arial"/>
                <w:color w:val="231F20" w:themeColor="background1"/>
              </w:rPr>
              <w:t xml:space="preserve"> (6b)</w:t>
            </w:r>
          </w:p>
        </w:tc>
        <w:tc>
          <w:tcPr>
            <w:tcW w:w="1928" w:type="pct"/>
            <w:tcBorders>
              <w:top w:val="single" w:sz="4" w:space="0" w:color="auto"/>
              <w:left w:val="single" w:sz="4" w:space="0" w:color="auto"/>
              <w:bottom w:val="single" w:sz="4" w:space="0" w:color="auto"/>
              <w:right w:val="single" w:sz="4" w:space="0" w:color="auto"/>
            </w:tcBorders>
          </w:tcPr>
          <w:p w:rsidR="006E0CF7" w:rsidRPr="009202BB" w:rsidRDefault="006E0CF7" w:rsidP="00CE247A">
            <w:pPr>
              <w:rPr>
                <w:rFonts w:eastAsia="Yu Mincho" w:cs="Arial"/>
              </w:rPr>
            </w:pPr>
            <w:r w:rsidRPr="00DA250C">
              <w:rPr>
                <w:rFonts w:cs="Arial"/>
                <w:color w:val="005EB8" w:themeColor="text2"/>
              </w:rPr>
              <w:t>Please provide any information about opportunities for learners to receive appropriate career advice from colleagues within the learning environment, including understanding other roles and career pathway opportunities?</w:t>
            </w:r>
          </w:p>
        </w:tc>
        <w:tc>
          <w:tcPr>
            <w:tcW w:w="2525" w:type="pct"/>
            <w:gridSpan w:val="2"/>
            <w:tcBorders>
              <w:top w:val="single" w:sz="4" w:space="0" w:color="auto"/>
              <w:left w:val="single" w:sz="4" w:space="0" w:color="auto"/>
              <w:bottom w:val="single" w:sz="4" w:space="0" w:color="auto"/>
              <w:right w:val="single" w:sz="4" w:space="0" w:color="auto"/>
            </w:tcBorders>
          </w:tcPr>
          <w:p w:rsidR="006E0CF7" w:rsidRPr="00FD3B93" w:rsidRDefault="00CE247A" w:rsidP="00CE247A">
            <w:pPr>
              <w:pStyle w:val="ListParagraph"/>
              <w:numPr>
                <w:ilvl w:val="0"/>
                <w:numId w:val="28"/>
              </w:numPr>
              <w:rPr>
                <w:rFonts w:eastAsia="Yu Mincho" w:cs="Arial"/>
              </w:rPr>
            </w:pPr>
            <w:r>
              <w:rPr>
                <w:rFonts w:eastAsia="Yu Mincho" w:cs="Arial"/>
                <w:color w:val="7030A0"/>
              </w:rPr>
              <w:t xml:space="preserve">During the attachment is </w:t>
            </w:r>
            <w:proofErr w:type="gramStart"/>
            <w:r>
              <w:rPr>
                <w:rFonts w:eastAsia="Yu Mincho" w:cs="Arial"/>
                <w:color w:val="7030A0"/>
              </w:rPr>
              <w:t>there</w:t>
            </w:r>
            <w:proofErr w:type="gramEnd"/>
            <w:r>
              <w:rPr>
                <w:rFonts w:eastAsia="Yu Mincho" w:cs="Arial"/>
                <w:color w:val="7030A0"/>
              </w:rPr>
              <w:t xml:space="preserve"> time where an educator can guide with regards to </w:t>
            </w:r>
            <w:r w:rsidR="00FD3B93">
              <w:rPr>
                <w:rFonts w:eastAsia="Yu Mincho" w:cs="Arial"/>
                <w:color w:val="7030A0"/>
              </w:rPr>
              <w:t>careers advice?</w:t>
            </w:r>
          </w:p>
          <w:p w:rsidR="00FD3B93" w:rsidRDefault="00FD3B93" w:rsidP="00CE247A">
            <w:pPr>
              <w:pStyle w:val="ListParagraph"/>
              <w:numPr>
                <w:ilvl w:val="0"/>
                <w:numId w:val="28"/>
              </w:numPr>
              <w:rPr>
                <w:rFonts w:eastAsia="Yu Mincho" w:cs="Arial"/>
                <w:color w:val="7030A0"/>
              </w:rPr>
            </w:pPr>
            <w:r w:rsidRPr="00FD3B93">
              <w:rPr>
                <w:rFonts w:eastAsia="Yu Mincho" w:cs="Arial"/>
                <w:color w:val="7030A0"/>
              </w:rPr>
              <w:t xml:space="preserve">Does the educator know where to access careers advice for </w:t>
            </w:r>
            <w:proofErr w:type="gramStart"/>
            <w:r w:rsidRPr="00FD3B93">
              <w:rPr>
                <w:rFonts w:eastAsia="Yu Mincho" w:cs="Arial"/>
                <w:color w:val="7030A0"/>
              </w:rPr>
              <w:t>particular learner</w:t>
            </w:r>
            <w:proofErr w:type="gramEnd"/>
            <w:r w:rsidRPr="00FD3B93">
              <w:rPr>
                <w:rFonts w:eastAsia="Yu Mincho" w:cs="Arial"/>
                <w:color w:val="7030A0"/>
              </w:rPr>
              <w:t xml:space="preserve"> groups.</w:t>
            </w:r>
          </w:p>
          <w:p w:rsidR="006E0CF7" w:rsidRPr="00754F15" w:rsidRDefault="00FD3B93" w:rsidP="00FD3B93">
            <w:pPr>
              <w:pStyle w:val="ListParagraph"/>
              <w:numPr>
                <w:ilvl w:val="0"/>
                <w:numId w:val="28"/>
              </w:numPr>
              <w:rPr>
                <w:rFonts w:eastAsia="Yu Mincho" w:cs="Arial"/>
              </w:rPr>
            </w:pPr>
            <w:r>
              <w:rPr>
                <w:rFonts w:eastAsia="Yu Mincho" w:cs="Arial"/>
                <w:color w:val="7030A0"/>
              </w:rPr>
              <w:t>Is there facilitation of various peer groups to allow the dissemination of careers advice if applicable e.g. medical students speaking to GP training doctors, nurse students speaking to nurses etc</w:t>
            </w:r>
          </w:p>
          <w:p w:rsidR="00754F15" w:rsidRPr="009202BB" w:rsidRDefault="00754F15" w:rsidP="00FD3B93">
            <w:pPr>
              <w:pStyle w:val="ListParagraph"/>
              <w:numPr>
                <w:ilvl w:val="0"/>
                <w:numId w:val="28"/>
              </w:numPr>
              <w:rPr>
                <w:rFonts w:eastAsia="Yu Mincho" w:cs="Arial"/>
              </w:rPr>
            </w:pPr>
            <w:r w:rsidRPr="00754F15">
              <w:rPr>
                <w:rFonts w:eastAsia="Yu Mincho" w:cs="Arial"/>
                <w:color w:val="7030A0"/>
              </w:rPr>
              <w:t xml:space="preserve">Are there development opportunities for learners to stay in the environment once they have qualified and what support would they receive. </w:t>
            </w:r>
          </w:p>
        </w:tc>
      </w:tr>
    </w:tbl>
    <w:p w:rsidR="001C38CB" w:rsidRDefault="001C38CB" w:rsidP="001C38CB">
      <w:pPr>
        <w:tabs>
          <w:tab w:val="left" w:pos="900"/>
        </w:tabs>
        <w:rPr>
          <w:rFonts w:cs="Arial"/>
          <w:b/>
          <w:bCs/>
        </w:rPr>
      </w:pPr>
      <w:bookmarkStart w:id="45" w:name="_Toc138677026"/>
      <w:bookmarkStart w:id="46" w:name="_Toc404782022"/>
      <w:bookmarkEnd w:id="12"/>
    </w:p>
    <w:p w:rsidR="003F2ED8" w:rsidRPr="004E4B6A" w:rsidRDefault="003F2ED8" w:rsidP="00327811">
      <w:pPr>
        <w:spacing w:after="0" w:line="240" w:lineRule="auto"/>
        <w:rPr>
          <w:rFonts w:cs="Arial"/>
          <w:b/>
          <w:bCs/>
        </w:rPr>
      </w:pPr>
      <w:r>
        <w:rPr>
          <w:rStyle w:val="Heading2Char"/>
        </w:rPr>
        <w:br w:type="page"/>
      </w:r>
      <w:bookmarkStart w:id="47" w:name="_Toc149218688"/>
      <w:bookmarkStart w:id="48" w:name="_Toc169699194"/>
      <w:r w:rsidRPr="00DB4579">
        <w:rPr>
          <w:rStyle w:val="Heading2Char"/>
        </w:rPr>
        <w:t>SS</w:t>
      </w:r>
      <w:bookmarkEnd w:id="45"/>
      <w:bookmarkEnd w:id="46"/>
      <w:bookmarkEnd w:id="47"/>
      <w:bookmarkEnd w:id="48"/>
    </w:p>
    <w:sectPr w:rsidR="003F2ED8" w:rsidRPr="004E4B6A" w:rsidSect="00327811">
      <w:headerReference w:type="even" r:id="rId24"/>
      <w:headerReference w:type="default" r:id="rId25"/>
      <w:headerReference w:type="first" r:id="rId26"/>
      <w:footerReference w:type="first" r:id="rId27"/>
      <w:pgSz w:w="16838" w:h="11906" w:orient="landscape"/>
      <w:pgMar w:top="1021"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1783F" w:rsidRDefault="0031783F" w:rsidP="000C24AF">
      <w:pPr>
        <w:spacing w:after="0"/>
      </w:pPr>
      <w:r>
        <w:separator/>
      </w:r>
    </w:p>
  </w:endnote>
  <w:endnote w:type="continuationSeparator" w:id="0">
    <w:p w:rsidR="0031783F" w:rsidRDefault="0031783F" w:rsidP="000C24AF">
      <w:pPr>
        <w:spacing w:after="0"/>
      </w:pPr>
      <w:r>
        <w:continuationSeparator/>
      </w:r>
    </w:p>
  </w:endnote>
  <w:endnote w:type="continuationNotice" w:id="1">
    <w:p w:rsidR="0031783F" w:rsidRDefault="003178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FrutigerLTStd-Light">
    <w:altName w:val="Calibri"/>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Bold">
    <w:altName w:val="Arial"/>
    <w:panose1 w:val="00000000000000000000"/>
    <w:charset w:val="00"/>
    <w:family w:val="roman"/>
    <w:notTrueType/>
    <w:pitch w:val="default"/>
  </w:font>
  <w:font w:name="Arial (Headings CS)">
    <w:altName w:val="Arial"/>
    <w:charset w:val="00"/>
    <w:family w:val="roman"/>
    <w:pitch w:val="default"/>
  </w:font>
  <w:font w:name="MinionPro-Regular">
    <w:altName w:val="Cambria"/>
    <w:panose1 w:val="00000000000000000000"/>
    <w:charset w:val="00"/>
    <w:family w:val="auto"/>
    <w:notTrueType/>
    <w:pitch w:val="default"/>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326C" w:rsidRDefault="00CB32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326C" w:rsidRDefault="00CB32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03A2C" w:rsidRDefault="00603A2C" w:rsidP="00603A2C">
    <w:pPr>
      <w:pStyle w:val="Footer"/>
      <w:pBdr>
        <w:top w:val="single" w:sz="4" w:space="1" w:color="005EB8"/>
      </w:pBdr>
    </w:pPr>
  </w:p>
  <w:p w:rsidR="00B72132" w:rsidRDefault="00B721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1646627"/>
      <w:docPartObj>
        <w:docPartGallery w:val="Page Numbers (Bottom of Page)"/>
        <w:docPartUnique/>
      </w:docPartObj>
    </w:sdtPr>
    <w:sdtContent>
      <w:p w:rsidR="008A3E2F" w:rsidRDefault="008A3E2F" w:rsidP="008A3E2F">
        <w:pPr>
          <w:pStyle w:val="Footer"/>
          <w:pBdr>
            <w:top w:val="single" w:sz="4" w:space="1" w:color="005EB8"/>
          </w:pBdr>
        </w:pPr>
      </w:p>
      <w:p w:rsidR="00B72132" w:rsidRPr="008A3E2F" w:rsidRDefault="008A3E2F" w:rsidP="008A3E2F">
        <w:pPr>
          <w:pStyle w:val="Footer"/>
        </w:pPr>
        <w:r>
          <w:rPr>
            <w:szCs w:val="18"/>
          </w:rPr>
          <w:t xml:space="preserve">Copyright </w:t>
        </w:r>
        <w:r w:rsidRPr="008F6069">
          <w:rPr>
            <w:szCs w:val="18"/>
          </w:rPr>
          <w:t>© NHS England 2023</w:t>
        </w:r>
        <w:r>
          <w:rPr>
            <w:sz w:val="24"/>
            <w:szCs w:val="36"/>
          </w:rPr>
          <w:tab/>
        </w:r>
        <w:r w:rsidRPr="008D50ED">
          <w:rPr>
            <w:sz w:val="24"/>
            <w:szCs w:val="36"/>
          </w:rPr>
          <w:fldChar w:fldCharType="begin"/>
        </w:r>
        <w:r w:rsidRPr="008D50ED">
          <w:rPr>
            <w:sz w:val="24"/>
            <w:szCs w:val="36"/>
          </w:rPr>
          <w:instrText>PAGE   \* MERGEFORMAT</w:instrText>
        </w:r>
        <w:r w:rsidRPr="008D50ED">
          <w:rPr>
            <w:sz w:val="24"/>
            <w:szCs w:val="36"/>
          </w:rPr>
          <w:fldChar w:fldCharType="separate"/>
        </w:r>
        <w:r>
          <w:rPr>
            <w:sz w:val="24"/>
            <w:szCs w:val="36"/>
          </w:rPr>
          <w:t>2</w:t>
        </w:r>
        <w:r w:rsidRPr="008D50ED">
          <w:rPr>
            <w:sz w:val="24"/>
            <w:szCs w:val="36"/>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6796495"/>
      <w:docPartObj>
        <w:docPartGallery w:val="Page Numbers (Bottom of Page)"/>
        <w:docPartUnique/>
      </w:docPartObj>
    </w:sdtPr>
    <w:sdtContent>
      <w:p w:rsidR="00603A2C" w:rsidRDefault="00603A2C" w:rsidP="00603A2C">
        <w:pPr>
          <w:pStyle w:val="Footer"/>
          <w:pBdr>
            <w:top w:val="single" w:sz="4" w:space="1" w:color="005EB8"/>
          </w:pBdr>
        </w:pPr>
      </w:p>
      <w:p w:rsidR="00F126B3" w:rsidRPr="00F126B3" w:rsidRDefault="008F6069" w:rsidP="00F126B3">
        <w:pPr>
          <w:pStyle w:val="Footer"/>
        </w:pPr>
        <w:r>
          <w:rPr>
            <w:szCs w:val="18"/>
          </w:rPr>
          <w:t xml:space="preserve">Copyright </w:t>
        </w:r>
        <w:r w:rsidRPr="008F6069">
          <w:rPr>
            <w:szCs w:val="18"/>
          </w:rPr>
          <w:t>© NHS England 2023</w:t>
        </w:r>
        <w:r>
          <w:rPr>
            <w:sz w:val="24"/>
            <w:szCs w:val="36"/>
          </w:rPr>
          <w:tab/>
        </w:r>
        <w:r w:rsidR="00F126B3" w:rsidRPr="008D50ED">
          <w:rPr>
            <w:sz w:val="24"/>
            <w:szCs w:val="36"/>
          </w:rPr>
          <w:fldChar w:fldCharType="begin"/>
        </w:r>
        <w:r w:rsidR="00F126B3" w:rsidRPr="008D50ED">
          <w:rPr>
            <w:sz w:val="24"/>
            <w:szCs w:val="36"/>
          </w:rPr>
          <w:instrText>PAGE   \* MERGEFORMAT</w:instrText>
        </w:r>
        <w:r w:rsidR="00F126B3" w:rsidRPr="008D50ED">
          <w:rPr>
            <w:sz w:val="24"/>
            <w:szCs w:val="36"/>
          </w:rPr>
          <w:fldChar w:fldCharType="separate"/>
        </w:r>
        <w:r w:rsidR="00F126B3">
          <w:rPr>
            <w:sz w:val="24"/>
            <w:szCs w:val="36"/>
          </w:rPr>
          <w:t>3</w:t>
        </w:r>
        <w:r w:rsidR="00F126B3" w:rsidRPr="008D50ED">
          <w:rPr>
            <w:sz w:val="24"/>
            <w:szCs w:val="3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1783F" w:rsidRDefault="0031783F" w:rsidP="000C24AF">
      <w:pPr>
        <w:spacing w:after="0"/>
      </w:pPr>
      <w:r>
        <w:separator/>
      </w:r>
    </w:p>
  </w:footnote>
  <w:footnote w:type="continuationSeparator" w:id="0">
    <w:p w:rsidR="0031783F" w:rsidRDefault="0031783F" w:rsidP="000C24AF">
      <w:pPr>
        <w:spacing w:after="0"/>
      </w:pPr>
      <w:r>
        <w:continuationSeparator/>
      </w:r>
    </w:p>
  </w:footnote>
  <w:footnote w:type="continuationNotice" w:id="1">
    <w:p w:rsidR="0031783F" w:rsidRDefault="003178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326C" w:rsidRDefault="00000000">
    <w:pPr>
      <w:pStyle w:val="Header"/>
    </w:pPr>
    <w:r>
      <w:rPr>
        <w:noProof/>
      </w:rPr>
      <w:pict w14:anchorId="15299C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29" o:spid="_x0000_s1027" type="#_x0000_t136" style="position:absolute;margin-left:0;margin-top:0;width:598.75pt;height:96.55pt;rotation:315;z-index:-251654141;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26B3" w:rsidRDefault="00000000" w:rsidP="00F126B3">
    <w:pPr>
      <w:pStyle w:val="Header"/>
      <w:pBdr>
        <w:bottom w:val="none" w:sz="0" w:space="0" w:color="auto"/>
      </w:pBdr>
    </w:pPr>
    <w:r>
      <w:rPr>
        <w:noProof/>
      </w:rPr>
      <w:pict w14:anchorId="4E0071A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30" o:spid="_x0000_s1028" type="#_x0000_t136" style="position:absolute;margin-left:0;margin-top:0;width:598.75pt;height:96.55pt;rotation:315;z-index:-251652093;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r w:rsidR="00F126B3" w:rsidRPr="00DD3B24">
      <w:rPr>
        <w:noProof/>
      </w:rPr>
      <w:drawing>
        <wp:anchor distT="0" distB="0" distL="114300" distR="114300" simplePos="0" relativeHeight="251658243" behindDoc="1" locked="1" layoutInCell="1" allowOverlap="0" wp14:anchorId="60FA9A3B" wp14:editId="08FBC25F">
          <wp:simplePos x="0" y="0"/>
          <wp:positionH relativeFrom="page">
            <wp:align>right</wp:align>
          </wp:positionH>
          <wp:positionV relativeFrom="page">
            <wp:posOffset>360045</wp:posOffset>
          </wp:positionV>
          <wp:extent cx="3600000" cy="133200"/>
          <wp:effectExtent l="0" t="0" r="0" b="0"/>
          <wp:wrapTight wrapText="bothSides">
            <wp:wrapPolygon edited="0">
              <wp:start x="0" y="0"/>
              <wp:lineTo x="0" y="18603"/>
              <wp:lineTo x="21413" y="18603"/>
              <wp:lineTo x="21413" y="0"/>
              <wp:lineTo x="0" y="0"/>
            </wp:wrapPolygon>
          </wp:wrapTight>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p>
  <w:p w:rsidR="00F126B3" w:rsidRPr="009F3A1D" w:rsidRDefault="00000000" w:rsidP="00F126B3">
    <w:pPr>
      <w:pStyle w:val="Header"/>
      <w:pBdr>
        <w:bottom w:val="single" w:sz="4" w:space="4" w:color="auto"/>
      </w:pBdr>
      <w:rPr>
        <w:sz w:val="24"/>
      </w:rPr>
    </w:pPr>
    <w:sdt>
      <w:sdtPr>
        <w:alias w:val="Title"/>
        <w:tag w:val="title"/>
        <w:id w:val="-1579122999"/>
        <w:dataBinding w:prefixMappings="xmlns:ns0='http://purl.org/dc/elements/1.1/' xmlns:ns1='http://schemas.openxmlformats.org/package/2006/metadata/core-properties' " w:xpath="/ns1:coreProperties[1]/ns0:title[1]" w:storeItemID="{6C3C8BC8-F283-45AE-878A-BAB7291924A1}"/>
        <w:text/>
      </w:sdtPr>
      <w:sdtContent>
        <w:r w:rsidR="00327811">
          <w:t>Midlands Learning Environment Application Form                 Guidance Document</w:t>
        </w:r>
      </w:sdtContent>
    </w:sdt>
  </w:p>
  <w:p w:rsidR="00F25CC7" w:rsidRPr="00F126B3" w:rsidRDefault="00F25CC7" w:rsidP="008A3E2F">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margin" w:tblpY="676"/>
      <w:tblOverlap w:val="never"/>
      <w:tblW w:w="6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27"/>
    </w:tblGrid>
    <w:tr w:rsidR="00B72132">
      <w:trPr>
        <w:trHeight w:val="642"/>
      </w:trPr>
      <w:sdt>
        <w:sdtPr>
          <w:rPr>
            <w:color w:val="231F20" w:themeColor="background1"/>
          </w:rPr>
          <w:alias w:val="Protective Marking"/>
          <w:tag w:val="Protective Marking"/>
          <w:id w:val="-1097942897"/>
          <w:placeholder>
            <w:docPart w:val="3900FA3915044762A97473CB1FBD65E2"/>
          </w:placeholder>
          <w:dropDownList>
            <w:listItem w:value="Choose an item."/>
            <w:listItem w:displayText="Classification: Official" w:value="Classification: Official"/>
            <w:listItem w:displayText="Classification: Official-Sensitive" w:value="Classification: Official-Sensitive"/>
          </w:dropDownList>
        </w:sdtPr>
        <w:sdtEndPr>
          <w:rPr>
            <w:color w:val="768692"/>
          </w:rPr>
        </w:sdtEndPr>
        <w:sdtContent>
          <w:tc>
            <w:tcPr>
              <w:tcW w:w="6727" w:type="dxa"/>
            </w:tcPr>
            <w:p w:rsidR="00B72132" w:rsidRDefault="003F2ED8" w:rsidP="00B72132">
              <w:pPr>
                <w:pStyle w:val="Classification"/>
              </w:pPr>
              <w:r>
                <w:rPr>
                  <w:color w:val="231F20" w:themeColor="background1"/>
                </w:rPr>
                <w:t>Classification: Official</w:t>
              </w:r>
            </w:p>
          </w:tc>
        </w:sdtContent>
      </w:sdt>
    </w:tr>
  </w:tbl>
  <w:p w:rsidR="00B72132" w:rsidRDefault="00000000" w:rsidP="00B72132">
    <w:pPr>
      <w:pStyle w:val="Header"/>
      <w:pBdr>
        <w:bottom w:val="none" w:sz="0" w:space="0" w:color="auto"/>
      </w:pBdr>
    </w:pPr>
    <w:r>
      <w:rPr>
        <w:noProof/>
      </w:rPr>
      <w:pict w14:anchorId="7DA0BB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28" o:spid="_x0000_s1026" type="#_x0000_t136" style="position:absolute;margin-left:0;margin-top:0;width:598.75pt;height:96.55pt;rotation:315;z-index:-251656189;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r w:rsidR="00B72132">
      <w:rPr>
        <w:b/>
        <w:bCs/>
        <w:noProof/>
        <w:lang w:eastAsia="en-GB"/>
      </w:rPr>
      <w:drawing>
        <wp:anchor distT="0" distB="0" distL="114300" distR="114300" simplePos="0" relativeHeight="251658241" behindDoc="1" locked="0" layoutInCell="1" allowOverlap="1" wp14:anchorId="3D5C706F" wp14:editId="1E521576">
          <wp:simplePos x="0" y="0"/>
          <wp:positionH relativeFrom="page">
            <wp:align>right</wp:align>
          </wp:positionH>
          <wp:positionV relativeFrom="page">
            <wp:posOffset>0</wp:posOffset>
          </wp:positionV>
          <wp:extent cx="1839600" cy="1519200"/>
          <wp:effectExtent l="0" t="0" r="0" b="0"/>
          <wp:wrapTight wrapText="bothSides">
            <wp:wrapPolygon edited="0">
              <wp:start x="4324" y="5237"/>
              <wp:lineTo x="4324" y="16254"/>
              <wp:lineTo x="5667" y="17157"/>
              <wp:lineTo x="8351" y="17518"/>
              <wp:lineTo x="9693" y="17518"/>
              <wp:lineTo x="14763" y="17157"/>
              <wp:lineTo x="17149" y="16254"/>
              <wp:lineTo x="16851" y="5237"/>
              <wp:lineTo x="4324" y="5237"/>
            </wp:wrapPolygon>
          </wp:wrapTight>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839600" cy="1519200"/>
                  </a:xfrm>
                  <a:prstGeom prst="rect">
                    <a:avLst/>
                  </a:prstGeom>
                </pic:spPr>
              </pic:pic>
            </a:graphicData>
          </a:graphic>
          <wp14:sizeRelH relativeFrom="margin">
            <wp14:pctWidth>0</wp14:pctWidth>
          </wp14:sizeRelH>
          <wp14:sizeRelV relativeFrom="margin">
            <wp14:pctHeight>0</wp14:pctHeight>
          </wp14:sizeRelV>
        </wp:anchor>
      </w:drawing>
    </w:r>
  </w:p>
  <w:p w:rsidR="00B72132" w:rsidRDefault="00B72132" w:rsidP="00B72132">
    <w:pPr>
      <w:pStyle w:val="Header"/>
      <w:pBdr>
        <w:bottom w:val="none" w:sz="0" w:space="0" w:color="auto"/>
      </w:pBdr>
    </w:pPr>
  </w:p>
  <w:p w:rsidR="00B72132" w:rsidRPr="001D243C" w:rsidRDefault="00B72132" w:rsidP="00B72132">
    <w:pPr>
      <w:pStyle w:val="Header"/>
      <w:pBdr>
        <w:bottom w:val="none" w:sz="0" w:space="0" w:color="auto"/>
      </w:pBdr>
    </w:pPr>
    <w:r w:rsidRPr="00DD3B24">
      <w:rPr>
        <w:noProof/>
      </w:rPr>
      <w:drawing>
        <wp:anchor distT="0" distB="0" distL="114300" distR="114300" simplePos="0" relativeHeight="251658240" behindDoc="1" locked="1" layoutInCell="1" allowOverlap="0" wp14:anchorId="4E0E201D" wp14:editId="0EF2E6FC">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p>
  <w:p w:rsidR="00B72132" w:rsidRPr="00B72132" w:rsidRDefault="00B72132" w:rsidP="00B72132">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326C" w:rsidRDefault="00000000">
    <w:pPr>
      <w:pStyle w:val="Header"/>
    </w:pPr>
    <w:r>
      <w:rPr>
        <w:noProof/>
      </w:rPr>
      <w:pict w14:anchorId="08BED08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32" o:spid="_x0000_s1030" type="#_x0000_t136" style="position:absolute;margin-left:0;margin-top:0;width:598.75pt;height:96.55pt;rotation:315;z-index:-251647997;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326C" w:rsidRDefault="00000000">
    <w:pPr>
      <w:pStyle w:val="Header"/>
    </w:pPr>
    <w:r>
      <w:rPr>
        <w:noProof/>
      </w:rPr>
      <w:pict w14:anchorId="653A93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33" o:spid="_x0000_s1031" type="#_x0000_t136" style="position:absolute;margin-left:0;margin-top:0;width:598.75pt;height:96.55pt;rotation:315;z-index:-251645949;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326C" w:rsidRDefault="00000000">
    <w:pPr>
      <w:pStyle w:val="Header"/>
    </w:pPr>
    <w:r>
      <w:rPr>
        <w:noProof/>
      </w:rPr>
      <w:pict w14:anchorId="64FD33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31" o:spid="_x0000_s1029" type="#_x0000_t136" style="position:absolute;margin-left:0;margin-top:0;width:598.75pt;height:96.55pt;rotation:315;z-index:-251650045;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326C" w:rsidRDefault="00000000">
    <w:pPr>
      <w:pStyle w:val="Header"/>
    </w:pPr>
    <w:r>
      <w:rPr>
        <w:noProof/>
      </w:rPr>
      <w:pict w14:anchorId="2081A58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35" o:spid="_x0000_s1033" type="#_x0000_t136" style="position:absolute;margin-left:0;margin-top:0;width:598.75pt;height:96.55pt;rotation:315;z-index:-251641853;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326C" w:rsidRDefault="00000000">
    <w:pPr>
      <w:pStyle w:val="Header"/>
    </w:pPr>
    <w:r>
      <w:rPr>
        <w:noProof/>
      </w:rPr>
      <w:pict w14:anchorId="3AB7189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36" o:spid="_x0000_s1034" type="#_x0000_t136" style="position:absolute;margin-left:0;margin-top:0;width:598.75pt;height:96.55pt;rotation:315;z-index:-251639805;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126B3" w:rsidRDefault="00000000" w:rsidP="00F126B3">
    <w:pPr>
      <w:pStyle w:val="Header"/>
      <w:pBdr>
        <w:bottom w:val="none" w:sz="0" w:space="0" w:color="auto"/>
      </w:pBdr>
    </w:pPr>
    <w:r>
      <w:rPr>
        <w:noProof/>
      </w:rPr>
      <w:pict w14:anchorId="645EEB4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6534334" o:spid="_x0000_s1032" type="#_x0000_t136" style="position:absolute;margin-left:0;margin-top:0;width:598.75pt;height:96.55pt;rotation:315;z-index:-251643901;mso-position-horizontal:center;mso-position-horizontal-relative:margin;mso-position-vertical:center;mso-position-vertical-relative:margin" o:allowincell="f" fillcolor="silver" stroked="f">
          <v:fill opacity=".5"/>
          <v:textpath style="font-family:&quot;Arial&quot;;font-size:1pt" string="LEA GUIDANCE"/>
          <w10:wrap anchorx="margin" anchory="margin"/>
        </v:shape>
      </w:pict>
    </w:r>
    <w:r w:rsidR="00F126B3" w:rsidRPr="00DD3B24">
      <w:rPr>
        <w:noProof/>
      </w:rPr>
      <w:drawing>
        <wp:anchor distT="0" distB="0" distL="114300" distR="114300" simplePos="0" relativeHeight="251658242" behindDoc="1" locked="1" layoutInCell="1" allowOverlap="0" wp14:anchorId="1793FAFC" wp14:editId="23105A2F">
          <wp:simplePos x="0" y="0"/>
          <wp:positionH relativeFrom="page">
            <wp:align>right</wp:align>
          </wp:positionH>
          <wp:positionV relativeFrom="page">
            <wp:posOffset>360045</wp:posOffset>
          </wp:positionV>
          <wp:extent cx="3600000" cy="133200"/>
          <wp:effectExtent l="0" t="0" r="0" b="0"/>
          <wp:wrapTight wrapText="bothSides">
            <wp:wrapPolygon edited="0">
              <wp:start x="0" y="0"/>
              <wp:lineTo x="0" y="18603"/>
              <wp:lineTo x="21413" y="18603"/>
              <wp:lineTo x="21413" y="0"/>
              <wp:lineTo x="0" y="0"/>
            </wp:wrapPolygon>
          </wp:wrapTight>
          <wp:docPr id="2030210447" name="Picture 203021044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p>
  <w:p w:rsidR="00F126B3" w:rsidRPr="009F3A1D" w:rsidRDefault="00000000" w:rsidP="00F126B3">
    <w:pPr>
      <w:pStyle w:val="Header"/>
      <w:pBdr>
        <w:bottom w:val="single" w:sz="4" w:space="4" w:color="auto"/>
      </w:pBdr>
      <w:rPr>
        <w:sz w:val="24"/>
      </w:rPr>
    </w:pPr>
    <w:sdt>
      <w:sdtPr>
        <w:alias w:val="Title"/>
        <w:tag w:val="title"/>
        <w:id w:val="-644359137"/>
        <w:placeholder>
          <w:docPart w:val="3900FA3915044762A97473CB1FBD65E2"/>
        </w:placeholder>
        <w:dataBinding w:prefixMappings="xmlns:ns0='http://purl.org/dc/elements/1.1/' xmlns:ns1='http://schemas.openxmlformats.org/package/2006/metadata/core-properties' " w:xpath="/ns1:coreProperties[1]/ns0:title[1]" w:storeItemID="{6C3C8BC8-F283-45AE-878A-BAB7291924A1}"/>
        <w:text/>
      </w:sdtPr>
      <w:sdtContent>
        <w:r w:rsidR="00327811">
          <w:t>Midlands Learning Environment Application Form                 Guidance Document</w:t>
        </w:r>
      </w:sdtContent>
    </w:sdt>
  </w:p>
  <w:p w:rsidR="00F126B3" w:rsidRPr="00F126B3" w:rsidRDefault="00F126B3" w:rsidP="00603A2C">
    <w:pPr>
      <w:pStyle w:val="Header"/>
      <w:pBdr>
        <w:bottom w:val="none" w:sz="0" w:space="0" w:color="auto"/>
      </w:pBd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02257"/>
    <w:multiLevelType w:val="hybridMultilevel"/>
    <w:tmpl w:val="3CD4E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791F01"/>
    <w:multiLevelType w:val="hybridMultilevel"/>
    <w:tmpl w:val="39E2E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BA2DEE"/>
    <w:multiLevelType w:val="hybridMultilevel"/>
    <w:tmpl w:val="986E5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476554"/>
    <w:multiLevelType w:val="hybridMultilevel"/>
    <w:tmpl w:val="CBDE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6A7A04"/>
    <w:multiLevelType w:val="hybridMultilevel"/>
    <w:tmpl w:val="63B8E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7B5AB5"/>
    <w:multiLevelType w:val="hybridMultilevel"/>
    <w:tmpl w:val="29B8C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8F1279"/>
    <w:multiLevelType w:val="hybridMultilevel"/>
    <w:tmpl w:val="02D04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7F61B9"/>
    <w:multiLevelType w:val="hybridMultilevel"/>
    <w:tmpl w:val="817C1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B559DD"/>
    <w:multiLevelType w:val="hybridMultilevel"/>
    <w:tmpl w:val="8E84D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B36E05"/>
    <w:multiLevelType w:val="hybridMultilevel"/>
    <w:tmpl w:val="2F089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9667FA"/>
    <w:multiLevelType w:val="hybridMultilevel"/>
    <w:tmpl w:val="5BE25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7E1287"/>
    <w:multiLevelType w:val="hybridMultilevel"/>
    <w:tmpl w:val="FA0C1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D02180"/>
    <w:multiLevelType w:val="hybridMultilevel"/>
    <w:tmpl w:val="B77EF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00571E"/>
    <w:multiLevelType w:val="hybridMultilevel"/>
    <w:tmpl w:val="CA76C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C969E3"/>
    <w:multiLevelType w:val="multilevel"/>
    <w:tmpl w:val="ECFABD74"/>
    <w:lvl w:ilvl="0">
      <w:start w:val="1"/>
      <w:numFmt w:val="decimal"/>
      <w:pStyle w:val="h2numbered"/>
      <w:suff w:val="space"/>
      <w:lvlText w:val="%1."/>
      <w:lvlJc w:val="left"/>
      <w:pPr>
        <w:ind w:left="0" w:firstLine="0"/>
      </w:pPr>
      <w:rPr>
        <w:rFonts w:hint="default"/>
      </w:rPr>
    </w:lvl>
    <w:lvl w:ilvl="1">
      <w:start w:val="1"/>
      <w:numFmt w:val="decimal"/>
      <w:pStyle w:val="h3numbered"/>
      <w:lvlText w:val="%1.%2"/>
      <w:lvlJc w:val="left"/>
      <w:pPr>
        <w:ind w:left="624" w:hanging="624"/>
      </w:pPr>
      <w:rPr>
        <w:rFonts w:hint="default"/>
      </w:rPr>
    </w:lvl>
    <w:lvl w:ilvl="2">
      <w:start w:val="1"/>
      <w:numFmt w:val="decimal"/>
      <w:pStyle w:val="h4numbered"/>
      <w:lvlText w:val="%1.%2.%3"/>
      <w:lvlJc w:val="left"/>
      <w:pPr>
        <w:ind w:left="794" w:hanging="794"/>
      </w:pPr>
      <w:rPr>
        <w:rFonts w:hint="default"/>
      </w:rPr>
    </w:lvl>
    <w:lvl w:ilvl="3">
      <w:start w:val="1"/>
      <w:numFmt w:val="decimal"/>
      <w:pStyle w:val="h5numbered"/>
      <w:lvlText w:val="%1.%2.%3.%4"/>
      <w:lvlJc w:val="left"/>
      <w:pPr>
        <w:ind w:left="1021" w:hanging="1021"/>
      </w:pPr>
      <w:rPr>
        <w:rFonts w:hint="default"/>
      </w:rPr>
    </w:lvl>
    <w:lvl w:ilvl="4">
      <w:start w:val="1"/>
      <w:numFmt w:val="decimal"/>
      <w:pStyle w:val="bodytextnumbered"/>
      <w:lvlText w:val="%5."/>
      <w:lvlJc w:val="left"/>
      <w:pPr>
        <w:ind w:left="567" w:hanging="567"/>
      </w:pPr>
      <w:rPr>
        <w:rFonts w:hint="default"/>
      </w:rPr>
    </w:lvl>
    <w:lvl w:ilvl="5">
      <w:start w:val="1"/>
      <w:numFmt w:val="decimal"/>
      <w:pStyle w:val="bodytextnumbered11"/>
      <w:lvlText w:val="%5.%6."/>
      <w:lvlJc w:val="left"/>
      <w:pPr>
        <w:ind w:left="1191" w:hanging="624"/>
      </w:pPr>
      <w:rPr>
        <w:rFonts w:hint="default"/>
      </w:rPr>
    </w:lvl>
    <w:lvl w:ilvl="6">
      <w:start w:val="1"/>
      <w:numFmt w:val="decimal"/>
      <w:pStyle w:val="bodytextnumbered111"/>
      <w:lvlText w:val="%5.%6.%7."/>
      <w:lvlJc w:val="left"/>
      <w:pPr>
        <w:ind w:left="2268" w:hanging="1077"/>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71C5EEF"/>
    <w:multiLevelType w:val="hybridMultilevel"/>
    <w:tmpl w:val="F4C48A5C"/>
    <w:lvl w:ilvl="0" w:tplc="C2BC3D6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C0C66E2"/>
    <w:multiLevelType w:val="hybridMultilevel"/>
    <w:tmpl w:val="62F6D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5B2482"/>
    <w:multiLevelType w:val="hybridMultilevel"/>
    <w:tmpl w:val="A7364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BD7919"/>
    <w:multiLevelType w:val="hybridMultilevel"/>
    <w:tmpl w:val="8AE61DB2"/>
    <w:lvl w:ilvl="0" w:tplc="B63EF2A4">
      <w:start w:val="1"/>
      <w:numFmt w:val="decimal"/>
      <w:pStyle w:val="Numberedlist"/>
      <w:lvlText w:val="%1."/>
      <w:lvlJc w:val="left"/>
      <w:pPr>
        <w:ind w:left="1920" w:hanging="360"/>
      </w:p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20" w15:restartNumberingAfterBreak="0">
    <w:nsid w:val="48BD2C5C"/>
    <w:multiLevelType w:val="hybridMultilevel"/>
    <w:tmpl w:val="F9F27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A844DA"/>
    <w:multiLevelType w:val="hybridMultilevel"/>
    <w:tmpl w:val="44609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244108"/>
    <w:multiLevelType w:val="multilevel"/>
    <w:tmpl w:val="08B4597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3AB0952"/>
    <w:multiLevelType w:val="hybridMultilevel"/>
    <w:tmpl w:val="8CF62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C16950"/>
    <w:multiLevelType w:val="hybridMultilevel"/>
    <w:tmpl w:val="127446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7E93E9F"/>
    <w:multiLevelType w:val="hybridMultilevel"/>
    <w:tmpl w:val="1BD2A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F82C46"/>
    <w:multiLevelType w:val="hybridMultilevel"/>
    <w:tmpl w:val="74C08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394BEA"/>
    <w:multiLevelType w:val="hybridMultilevel"/>
    <w:tmpl w:val="32600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4B71BAD"/>
    <w:multiLevelType w:val="hybridMultilevel"/>
    <w:tmpl w:val="12744602"/>
    <w:lvl w:ilvl="0" w:tplc="0809000F">
      <w:start w:val="1"/>
      <w:numFmt w:val="decimal"/>
      <w:lvlText w:val="%1."/>
      <w:lvlJc w:val="left"/>
      <w:pPr>
        <w:ind w:left="6172" w:hanging="360"/>
      </w:pPr>
      <w:rPr>
        <w:rFonts w:hint="default"/>
      </w:rPr>
    </w:lvl>
    <w:lvl w:ilvl="1" w:tplc="08090019" w:tentative="1">
      <w:start w:val="1"/>
      <w:numFmt w:val="lowerLetter"/>
      <w:lvlText w:val="%2."/>
      <w:lvlJc w:val="left"/>
      <w:pPr>
        <w:ind w:left="6892" w:hanging="360"/>
      </w:pPr>
    </w:lvl>
    <w:lvl w:ilvl="2" w:tplc="0809001B" w:tentative="1">
      <w:start w:val="1"/>
      <w:numFmt w:val="lowerRoman"/>
      <w:lvlText w:val="%3."/>
      <w:lvlJc w:val="right"/>
      <w:pPr>
        <w:ind w:left="7612" w:hanging="180"/>
      </w:pPr>
    </w:lvl>
    <w:lvl w:ilvl="3" w:tplc="0809000F" w:tentative="1">
      <w:start w:val="1"/>
      <w:numFmt w:val="decimal"/>
      <w:lvlText w:val="%4."/>
      <w:lvlJc w:val="left"/>
      <w:pPr>
        <w:ind w:left="8332" w:hanging="360"/>
      </w:pPr>
    </w:lvl>
    <w:lvl w:ilvl="4" w:tplc="08090019" w:tentative="1">
      <w:start w:val="1"/>
      <w:numFmt w:val="lowerLetter"/>
      <w:lvlText w:val="%5."/>
      <w:lvlJc w:val="left"/>
      <w:pPr>
        <w:ind w:left="9052" w:hanging="360"/>
      </w:pPr>
    </w:lvl>
    <w:lvl w:ilvl="5" w:tplc="0809001B" w:tentative="1">
      <w:start w:val="1"/>
      <w:numFmt w:val="lowerRoman"/>
      <w:lvlText w:val="%6."/>
      <w:lvlJc w:val="right"/>
      <w:pPr>
        <w:ind w:left="9772" w:hanging="180"/>
      </w:pPr>
    </w:lvl>
    <w:lvl w:ilvl="6" w:tplc="0809000F" w:tentative="1">
      <w:start w:val="1"/>
      <w:numFmt w:val="decimal"/>
      <w:lvlText w:val="%7."/>
      <w:lvlJc w:val="left"/>
      <w:pPr>
        <w:ind w:left="10492" w:hanging="360"/>
      </w:pPr>
    </w:lvl>
    <w:lvl w:ilvl="7" w:tplc="08090019" w:tentative="1">
      <w:start w:val="1"/>
      <w:numFmt w:val="lowerLetter"/>
      <w:lvlText w:val="%8."/>
      <w:lvlJc w:val="left"/>
      <w:pPr>
        <w:ind w:left="11212" w:hanging="360"/>
      </w:pPr>
    </w:lvl>
    <w:lvl w:ilvl="8" w:tplc="0809001B" w:tentative="1">
      <w:start w:val="1"/>
      <w:numFmt w:val="lowerRoman"/>
      <w:lvlText w:val="%9."/>
      <w:lvlJc w:val="right"/>
      <w:pPr>
        <w:ind w:left="11932" w:hanging="180"/>
      </w:pPr>
    </w:lvl>
  </w:abstractNum>
  <w:abstractNum w:abstractNumId="29" w15:restartNumberingAfterBreak="0">
    <w:nsid w:val="697C7FB8"/>
    <w:multiLevelType w:val="hybridMultilevel"/>
    <w:tmpl w:val="16BA2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6D0A41"/>
    <w:multiLevelType w:val="hybridMultilevel"/>
    <w:tmpl w:val="9A0E83D4"/>
    <w:lvl w:ilvl="0" w:tplc="08090001">
      <w:start w:val="1"/>
      <w:numFmt w:val="bullet"/>
      <w:lvlText w:val=""/>
      <w:lvlJc w:val="left"/>
      <w:pPr>
        <w:ind w:left="720" w:hanging="360"/>
      </w:pPr>
      <w:rPr>
        <w:rFonts w:ascii="Symbol" w:hAnsi="Symbol" w:hint="default"/>
      </w:rPr>
    </w:lvl>
    <w:lvl w:ilvl="1" w:tplc="D452FE22">
      <w:numFmt w:val="bullet"/>
      <w:lvlText w:val="•"/>
      <w:lvlJc w:val="left"/>
      <w:pPr>
        <w:ind w:left="1440" w:hanging="360"/>
      </w:pPr>
      <w:rPr>
        <w:rFonts w:ascii="Arial" w:eastAsiaTheme="minorEastAsia"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3932250"/>
    <w:multiLevelType w:val="hybridMultilevel"/>
    <w:tmpl w:val="2FECF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775A61"/>
    <w:multiLevelType w:val="hybridMultilevel"/>
    <w:tmpl w:val="4CBAD0C8"/>
    <w:lvl w:ilvl="0" w:tplc="0809000F">
      <w:start w:val="1"/>
      <w:numFmt w:val="decimal"/>
      <w:lvlText w:val="%1."/>
      <w:lvlJc w:val="left"/>
      <w:pPr>
        <w:ind w:left="720" w:hanging="360"/>
      </w:pPr>
      <w:rPr>
        <w:rFonts w:hint="default"/>
      </w:rPr>
    </w:lvl>
    <w:lvl w:ilvl="1" w:tplc="FFFFFFFF">
      <w:numFmt w:val="bullet"/>
      <w:lvlText w:val="•"/>
      <w:lvlJc w:val="left"/>
      <w:pPr>
        <w:ind w:left="1440" w:hanging="360"/>
      </w:pPr>
      <w:rPr>
        <w:rFonts w:ascii="Arial" w:eastAsiaTheme="minorEastAsia"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75D7554"/>
    <w:multiLevelType w:val="hybridMultilevel"/>
    <w:tmpl w:val="127446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49795252">
    <w:abstractNumId w:val="0"/>
  </w:num>
  <w:num w:numId="2" w16cid:durableId="1394693074">
    <w:abstractNumId w:val="19"/>
  </w:num>
  <w:num w:numId="3" w16cid:durableId="570964709">
    <w:abstractNumId w:val="15"/>
  </w:num>
  <w:num w:numId="4" w16cid:durableId="177744222">
    <w:abstractNumId w:val="16"/>
  </w:num>
  <w:num w:numId="5" w16cid:durableId="996810281">
    <w:abstractNumId w:val="30"/>
  </w:num>
  <w:num w:numId="6" w16cid:durableId="269244213">
    <w:abstractNumId w:val="1"/>
  </w:num>
  <w:num w:numId="7" w16cid:durableId="12466473">
    <w:abstractNumId w:val="8"/>
  </w:num>
  <w:num w:numId="8" w16cid:durableId="1865943052">
    <w:abstractNumId w:val="31"/>
  </w:num>
  <w:num w:numId="9" w16cid:durableId="934901128">
    <w:abstractNumId w:val="28"/>
  </w:num>
  <w:num w:numId="10" w16cid:durableId="766190954">
    <w:abstractNumId w:val="32"/>
  </w:num>
  <w:num w:numId="11" w16cid:durableId="405735741">
    <w:abstractNumId w:val="24"/>
  </w:num>
  <w:num w:numId="12" w16cid:durableId="1968664140">
    <w:abstractNumId w:val="33"/>
  </w:num>
  <w:num w:numId="13" w16cid:durableId="1664355566">
    <w:abstractNumId w:val="22"/>
  </w:num>
  <w:num w:numId="14" w16cid:durableId="357856226">
    <w:abstractNumId w:val="3"/>
  </w:num>
  <w:num w:numId="15" w16cid:durableId="2020309724">
    <w:abstractNumId w:val="7"/>
  </w:num>
  <w:num w:numId="16" w16cid:durableId="1400127508">
    <w:abstractNumId w:val="4"/>
  </w:num>
  <w:num w:numId="17" w16cid:durableId="1532956212">
    <w:abstractNumId w:val="5"/>
  </w:num>
  <w:num w:numId="18" w16cid:durableId="1021248610">
    <w:abstractNumId w:val="23"/>
  </w:num>
  <w:num w:numId="19" w16cid:durableId="1915385168">
    <w:abstractNumId w:val="18"/>
  </w:num>
  <w:num w:numId="20" w16cid:durableId="2022773797">
    <w:abstractNumId w:val="6"/>
  </w:num>
  <w:num w:numId="21" w16cid:durableId="688020540">
    <w:abstractNumId w:val="14"/>
  </w:num>
  <w:num w:numId="22" w16cid:durableId="2030911951">
    <w:abstractNumId w:val="29"/>
  </w:num>
  <w:num w:numId="23" w16cid:durableId="1730957562">
    <w:abstractNumId w:val="21"/>
  </w:num>
  <w:num w:numId="24" w16cid:durableId="545147907">
    <w:abstractNumId w:val="25"/>
  </w:num>
  <w:num w:numId="25" w16cid:durableId="1175878315">
    <w:abstractNumId w:val="17"/>
  </w:num>
  <w:num w:numId="26" w16cid:durableId="1105273961">
    <w:abstractNumId w:val="9"/>
  </w:num>
  <w:num w:numId="27" w16cid:durableId="1033459809">
    <w:abstractNumId w:val="20"/>
  </w:num>
  <w:num w:numId="28" w16cid:durableId="676267655">
    <w:abstractNumId w:val="11"/>
  </w:num>
  <w:num w:numId="29" w16cid:durableId="531648197">
    <w:abstractNumId w:val="10"/>
  </w:num>
  <w:num w:numId="30" w16cid:durableId="1281304427">
    <w:abstractNumId w:val="27"/>
  </w:num>
  <w:num w:numId="31" w16cid:durableId="1908494518">
    <w:abstractNumId w:val="12"/>
  </w:num>
  <w:num w:numId="32" w16cid:durableId="142282593">
    <w:abstractNumId w:val="13"/>
  </w:num>
  <w:num w:numId="33" w16cid:durableId="1631085383">
    <w:abstractNumId w:val="26"/>
  </w:num>
  <w:num w:numId="34" w16cid:durableId="1696151101">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ED8"/>
    <w:rsid w:val="00000197"/>
    <w:rsid w:val="00000503"/>
    <w:rsid w:val="000005C7"/>
    <w:rsid w:val="00003EE8"/>
    <w:rsid w:val="0000416F"/>
    <w:rsid w:val="00006985"/>
    <w:rsid w:val="000108B8"/>
    <w:rsid w:val="0001164C"/>
    <w:rsid w:val="000245D8"/>
    <w:rsid w:val="000271F6"/>
    <w:rsid w:val="0003185C"/>
    <w:rsid w:val="00031FD0"/>
    <w:rsid w:val="00032BAD"/>
    <w:rsid w:val="00036918"/>
    <w:rsid w:val="00041E8A"/>
    <w:rsid w:val="00041EFB"/>
    <w:rsid w:val="00042A1C"/>
    <w:rsid w:val="000461F8"/>
    <w:rsid w:val="000473DD"/>
    <w:rsid w:val="00055630"/>
    <w:rsid w:val="0005778E"/>
    <w:rsid w:val="00060F37"/>
    <w:rsid w:val="00061452"/>
    <w:rsid w:val="0006796F"/>
    <w:rsid w:val="0007221E"/>
    <w:rsid w:val="000733A2"/>
    <w:rsid w:val="0007752D"/>
    <w:rsid w:val="0008313C"/>
    <w:rsid w:val="000863E2"/>
    <w:rsid w:val="00087984"/>
    <w:rsid w:val="00090D1E"/>
    <w:rsid w:val="00090E9E"/>
    <w:rsid w:val="000935A1"/>
    <w:rsid w:val="000939CA"/>
    <w:rsid w:val="00093D83"/>
    <w:rsid w:val="00095621"/>
    <w:rsid w:val="00097C56"/>
    <w:rsid w:val="000A266D"/>
    <w:rsid w:val="000A4DF2"/>
    <w:rsid w:val="000A64E4"/>
    <w:rsid w:val="000A7BAB"/>
    <w:rsid w:val="000B12E9"/>
    <w:rsid w:val="000B7CB3"/>
    <w:rsid w:val="000C177C"/>
    <w:rsid w:val="000C2447"/>
    <w:rsid w:val="000C24AF"/>
    <w:rsid w:val="000C473D"/>
    <w:rsid w:val="000D39C3"/>
    <w:rsid w:val="000D3FB4"/>
    <w:rsid w:val="000E2EBE"/>
    <w:rsid w:val="00100B45"/>
    <w:rsid w:val="00101883"/>
    <w:rsid w:val="0010192E"/>
    <w:rsid w:val="00103F4D"/>
    <w:rsid w:val="0010592F"/>
    <w:rsid w:val="00106CD8"/>
    <w:rsid w:val="001111E9"/>
    <w:rsid w:val="00113EEC"/>
    <w:rsid w:val="00121A3A"/>
    <w:rsid w:val="001239F6"/>
    <w:rsid w:val="00126930"/>
    <w:rsid w:val="00127C11"/>
    <w:rsid w:val="0013527F"/>
    <w:rsid w:val="00135867"/>
    <w:rsid w:val="001362E0"/>
    <w:rsid w:val="00142BE4"/>
    <w:rsid w:val="00142EFC"/>
    <w:rsid w:val="001475BD"/>
    <w:rsid w:val="001519C4"/>
    <w:rsid w:val="00154A31"/>
    <w:rsid w:val="0016407F"/>
    <w:rsid w:val="001716E5"/>
    <w:rsid w:val="00175E89"/>
    <w:rsid w:val="001762D7"/>
    <w:rsid w:val="00176345"/>
    <w:rsid w:val="0018081E"/>
    <w:rsid w:val="0018550D"/>
    <w:rsid w:val="001929B6"/>
    <w:rsid w:val="00194A09"/>
    <w:rsid w:val="0019592C"/>
    <w:rsid w:val="001962B6"/>
    <w:rsid w:val="001A2537"/>
    <w:rsid w:val="001A4660"/>
    <w:rsid w:val="001A6A97"/>
    <w:rsid w:val="001C1A34"/>
    <w:rsid w:val="001C3565"/>
    <w:rsid w:val="001C38CB"/>
    <w:rsid w:val="001C63A5"/>
    <w:rsid w:val="001C6937"/>
    <w:rsid w:val="001D243C"/>
    <w:rsid w:val="001E004E"/>
    <w:rsid w:val="001E27F8"/>
    <w:rsid w:val="001E2A64"/>
    <w:rsid w:val="001E3D1C"/>
    <w:rsid w:val="001F3126"/>
    <w:rsid w:val="001F39ED"/>
    <w:rsid w:val="001F3D7D"/>
    <w:rsid w:val="002030EA"/>
    <w:rsid w:val="00205BBD"/>
    <w:rsid w:val="00216A3A"/>
    <w:rsid w:val="0022134A"/>
    <w:rsid w:val="00225963"/>
    <w:rsid w:val="0022596F"/>
    <w:rsid w:val="00230962"/>
    <w:rsid w:val="002365A0"/>
    <w:rsid w:val="00240336"/>
    <w:rsid w:val="00240B6E"/>
    <w:rsid w:val="0024295D"/>
    <w:rsid w:val="00242CCB"/>
    <w:rsid w:val="002456AB"/>
    <w:rsid w:val="00245FE3"/>
    <w:rsid w:val="00246075"/>
    <w:rsid w:val="0024616B"/>
    <w:rsid w:val="0024640A"/>
    <w:rsid w:val="00246710"/>
    <w:rsid w:val="00251B94"/>
    <w:rsid w:val="00253476"/>
    <w:rsid w:val="00262997"/>
    <w:rsid w:val="00262B05"/>
    <w:rsid w:val="002638A0"/>
    <w:rsid w:val="00270DAD"/>
    <w:rsid w:val="002733D7"/>
    <w:rsid w:val="0027681C"/>
    <w:rsid w:val="002855F7"/>
    <w:rsid w:val="00290A18"/>
    <w:rsid w:val="00292EEE"/>
    <w:rsid w:val="00294488"/>
    <w:rsid w:val="002A0592"/>
    <w:rsid w:val="002A3F48"/>
    <w:rsid w:val="002A45CD"/>
    <w:rsid w:val="002B24BD"/>
    <w:rsid w:val="002B3BFD"/>
    <w:rsid w:val="002B6925"/>
    <w:rsid w:val="002C0816"/>
    <w:rsid w:val="002C0B6C"/>
    <w:rsid w:val="002C532A"/>
    <w:rsid w:val="002D3BD2"/>
    <w:rsid w:val="002D725A"/>
    <w:rsid w:val="002E07E7"/>
    <w:rsid w:val="002E1FB7"/>
    <w:rsid w:val="002E2754"/>
    <w:rsid w:val="002E522D"/>
    <w:rsid w:val="002F34F2"/>
    <w:rsid w:val="002F45CE"/>
    <w:rsid w:val="002F7B8F"/>
    <w:rsid w:val="00302052"/>
    <w:rsid w:val="0031783F"/>
    <w:rsid w:val="00327196"/>
    <w:rsid w:val="00327811"/>
    <w:rsid w:val="003303A0"/>
    <w:rsid w:val="0033105F"/>
    <w:rsid w:val="0033715E"/>
    <w:rsid w:val="0034138C"/>
    <w:rsid w:val="00341559"/>
    <w:rsid w:val="0034439B"/>
    <w:rsid w:val="003444C7"/>
    <w:rsid w:val="0034560E"/>
    <w:rsid w:val="00347AB9"/>
    <w:rsid w:val="0035386A"/>
    <w:rsid w:val="0035464A"/>
    <w:rsid w:val="00356205"/>
    <w:rsid w:val="003626A3"/>
    <w:rsid w:val="0037294F"/>
    <w:rsid w:val="003742A6"/>
    <w:rsid w:val="00375717"/>
    <w:rsid w:val="00377DE4"/>
    <w:rsid w:val="003809D6"/>
    <w:rsid w:val="00380B7A"/>
    <w:rsid w:val="0039550F"/>
    <w:rsid w:val="00396B77"/>
    <w:rsid w:val="003A4B22"/>
    <w:rsid w:val="003B2686"/>
    <w:rsid w:val="003B3275"/>
    <w:rsid w:val="003B6BB4"/>
    <w:rsid w:val="003B735D"/>
    <w:rsid w:val="003C0A0E"/>
    <w:rsid w:val="003C1752"/>
    <w:rsid w:val="003C3DCD"/>
    <w:rsid w:val="003C5FD3"/>
    <w:rsid w:val="003C7659"/>
    <w:rsid w:val="003C7751"/>
    <w:rsid w:val="003C7BE9"/>
    <w:rsid w:val="003D3A42"/>
    <w:rsid w:val="003E20E3"/>
    <w:rsid w:val="003E2F4B"/>
    <w:rsid w:val="003E5228"/>
    <w:rsid w:val="003E57B6"/>
    <w:rsid w:val="003F2ED8"/>
    <w:rsid w:val="003F7B0C"/>
    <w:rsid w:val="00403FFE"/>
    <w:rsid w:val="004079DE"/>
    <w:rsid w:val="00410D6F"/>
    <w:rsid w:val="00411D1D"/>
    <w:rsid w:val="004209BB"/>
    <w:rsid w:val="00420E7F"/>
    <w:rsid w:val="00423FAF"/>
    <w:rsid w:val="00427636"/>
    <w:rsid w:val="00430131"/>
    <w:rsid w:val="00434535"/>
    <w:rsid w:val="00443088"/>
    <w:rsid w:val="00447E51"/>
    <w:rsid w:val="00450891"/>
    <w:rsid w:val="00452B0B"/>
    <w:rsid w:val="004541C2"/>
    <w:rsid w:val="004544CA"/>
    <w:rsid w:val="00455A3F"/>
    <w:rsid w:val="00456666"/>
    <w:rsid w:val="004635DE"/>
    <w:rsid w:val="004675CA"/>
    <w:rsid w:val="00472D33"/>
    <w:rsid w:val="0047432C"/>
    <w:rsid w:val="0047560E"/>
    <w:rsid w:val="0047665D"/>
    <w:rsid w:val="004861A2"/>
    <w:rsid w:val="00491977"/>
    <w:rsid w:val="00492A59"/>
    <w:rsid w:val="004950FA"/>
    <w:rsid w:val="00497DE0"/>
    <w:rsid w:val="004B0B01"/>
    <w:rsid w:val="004C734E"/>
    <w:rsid w:val="004C75CC"/>
    <w:rsid w:val="004D1C36"/>
    <w:rsid w:val="004D3FB1"/>
    <w:rsid w:val="004D585B"/>
    <w:rsid w:val="004D6650"/>
    <w:rsid w:val="004D763F"/>
    <w:rsid w:val="004D7FFE"/>
    <w:rsid w:val="004F0A67"/>
    <w:rsid w:val="004F1337"/>
    <w:rsid w:val="004F1B3B"/>
    <w:rsid w:val="004F28CE"/>
    <w:rsid w:val="004F380B"/>
    <w:rsid w:val="004F6303"/>
    <w:rsid w:val="005014AF"/>
    <w:rsid w:val="0050323F"/>
    <w:rsid w:val="005109D8"/>
    <w:rsid w:val="0052302B"/>
    <w:rsid w:val="0052756A"/>
    <w:rsid w:val="00534180"/>
    <w:rsid w:val="005425CE"/>
    <w:rsid w:val="005431A5"/>
    <w:rsid w:val="00544C0C"/>
    <w:rsid w:val="0054536C"/>
    <w:rsid w:val="0054700B"/>
    <w:rsid w:val="0055268C"/>
    <w:rsid w:val="0055541D"/>
    <w:rsid w:val="0055758F"/>
    <w:rsid w:val="00560053"/>
    <w:rsid w:val="00563153"/>
    <w:rsid w:val="005634F0"/>
    <w:rsid w:val="00567037"/>
    <w:rsid w:val="00577A42"/>
    <w:rsid w:val="0058121B"/>
    <w:rsid w:val="00582E72"/>
    <w:rsid w:val="00584D6A"/>
    <w:rsid w:val="005866CC"/>
    <w:rsid w:val="00590D21"/>
    <w:rsid w:val="00592865"/>
    <w:rsid w:val="005A3B89"/>
    <w:rsid w:val="005A5456"/>
    <w:rsid w:val="005B0BC2"/>
    <w:rsid w:val="005B592C"/>
    <w:rsid w:val="005C068C"/>
    <w:rsid w:val="005C217F"/>
    <w:rsid w:val="005C2644"/>
    <w:rsid w:val="005C3745"/>
    <w:rsid w:val="005C4CF0"/>
    <w:rsid w:val="005D4E5A"/>
    <w:rsid w:val="005D61B4"/>
    <w:rsid w:val="005E044E"/>
    <w:rsid w:val="005E36B6"/>
    <w:rsid w:val="005F0359"/>
    <w:rsid w:val="005F47D6"/>
    <w:rsid w:val="00601DBA"/>
    <w:rsid w:val="00603407"/>
    <w:rsid w:val="00603A2C"/>
    <w:rsid w:val="00605816"/>
    <w:rsid w:val="006078E3"/>
    <w:rsid w:val="00613251"/>
    <w:rsid w:val="006147E8"/>
    <w:rsid w:val="00614F79"/>
    <w:rsid w:val="00616632"/>
    <w:rsid w:val="00621363"/>
    <w:rsid w:val="00624A71"/>
    <w:rsid w:val="00625824"/>
    <w:rsid w:val="00631901"/>
    <w:rsid w:val="0063502E"/>
    <w:rsid w:val="006433AA"/>
    <w:rsid w:val="006502FC"/>
    <w:rsid w:val="00652417"/>
    <w:rsid w:val="00654EE0"/>
    <w:rsid w:val="00656B02"/>
    <w:rsid w:val="00662958"/>
    <w:rsid w:val="006662BF"/>
    <w:rsid w:val="006679DE"/>
    <w:rsid w:val="00671B7A"/>
    <w:rsid w:val="00672717"/>
    <w:rsid w:val="00674DFD"/>
    <w:rsid w:val="00675E35"/>
    <w:rsid w:val="0067658D"/>
    <w:rsid w:val="006770CD"/>
    <w:rsid w:val="00680485"/>
    <w:rsid w:val="0068180D"/>
    <w:rsid w:val="00684633"/>
    <w:rsid w:val="00692041"/>
    <w:rsid w:val="00694FC4"/>
    <w:rsid w:val="006A2DE1"/>
    <w:rsid w:val="006A3432"/>
    <w:rsid w:val="006A3E33"/>
    <w:rsid w:val="006A571D"/>
    <w:rsid w:val="006B1616"/>
    <w:rsid w:val="006C1769"/>
    <w:rsid w:val="006D02E8"/>
    <w:rsid w:val="006D0736"/>
    <w:rsid w:val="006E0CF7"/>
    <w:rsid w:val="006E2FE7"/>
    <w:rsid w:val="006F1D69"/>
    <w:rsid w:val="006F37F0"/>
    <w:rsid w:val="006F3E96"/>
    <w:rsid w:val="006F7681"/>
    <w:rsid w:val="00702B4D"/>
    <w:rsid w:val="00710E40"/>
    <w:rsid w:val="0071497F"/>
    <w:rsid w:val="00723A85"/>
    <w:rsid w:val="007254E8"/>
    <w:rsid w:val="0072586E"/>
    <w:rsid w:val="00725BFA"/>
    <w:rsid w:val="0073429A"/>
    <w:rsid w:val="0073454F"/>
    <w:rsid w:val="007358C7"/>
    <w:rsid w:val="007375BC"/>
    <w:rsid w:val="00740573"/>
    <w:rsid w:val="0074085B"/>
    <w:rsid w:val="00745C05"/>
    <w:rsid w:val="00753953"/>
    <w:rsid w:val="00754F15"/>
    <w:rsid w:val="00756680"/>
    <w:rsid w:val="00761E45"/>
    <w:rsid w:val="00763FA3"/>
    <w:rsid w:val="00765907"/>
    <w:rsid w:val="007663CB"/>
    <w:rsid w:val="007748B2"/>
    <w:rsid w:val="007776D1"/>
    <w:rsid w:val="007823EA"/>
    <w:rsid w:val="00785133"/>
    <w:rsid w:val="00796E96"/>
    <w:rsid w:val="0079715C"/>
    <w:rsid w:val="007A1D0E"/>
    <w:rsid w:val="007A3D9B"/>
    <w:rsid w:val="007A4D56"/>
    <w:rsid w:val="007A647D"/>
    <w:rsid w:val="007B0B16"/>
    <w:rsid w:val="007B0C7F"/>
    <w:rsid w:val="007B0E24"/>
    <w:rsid w:val="007B32CB"/>
    <w:rsid w:val="007B62EE"/>
    <w:rsid w:val="007C0C40"/>
    <w:rsid w:val="007C1FCD"/>
    <w:rsid w:val="007D07C9"/>
    <w:rsid w:val="007D1E52"/>
    <w:rsid w:val="007D4E84"/>
    <w:rsid w:val="007D555D"/>
    <w:rsid w:val="007D72CB"/>
    <w:rsid w:val="007E4138"/>
    <w:rsid w:val="007F5954"/>
    <w:rsid w:val="00801629"/>
    <w:rsid w:val="00804CF1"/>
    <w:rsid w:val="00811505"/>
    <w:rsid w:val="00811876"/>
    <w:rsid w:val="00813642"/>
    <w:rsid w:val="0081544B"/>
    <w:rsid w:val="00834367"/>
    <w:rsid w:val="00834D90"/>
    <w:rsid w:val="00842D21"/>
    <w:rsid w:val="008451C0"/>
    <w:rsid w:val="008477C4"/>
    <w:rsid w:val="00853A57"/>
    <w:rsid w:val="00855876"/>
    <w:rsid w:val="00855D19"/>
    <w:rsid w:val="00856061"/>
    <w:rsid w:val="008625E8"/>
    <w:rsid w:val="00864885"/>
    <w:rsid w:val="0087037D"/>
    <w:rsid w:val="00873DF6"/>
    <w:rsid w:val="008744B1"/>
    <w:rsid w:val="00876671"/>
    <w:rsid w:val="00877E03"/>
    <w:rsid w:val="00880D4A"/>
    <w:rsid w:val="00880D9C"/>
    <w:rsid w:val="00884EC5"/>
    <w:rsid w:val="008940DB"/>
    <w:rsid w:val="00897829"/>
    <w:rsid w:val="008A19C0"/>
    <w:rsid w:val="008A3E2F"/>
    <w:rsid w:val="008B5C80"/>
    <w:rsid w:val="008C34DC"/>
    <w:rsid w:val="008C4D84"/>
    <w:rsid w:val="008C7569"/>
    <w:rsid w:val="008D2816"/>
    <w:rsid w:val="008D50ED"/>
    <w:rsid w:val="008D5572"/>
    <w:rsid w:val="008D5953"/>
    <w:rsid w:val="008D63CB"/>
    <w:rsid w:val="008E0BE2"/>
    <w:rsid w:val="008E2296"/>
    <w:rsid w:val="008E2879"/>
    <w:rsid w:val="008E3FF5"/>
    <w:rsid w:val="008F3303"/>
    <w:rsid w:val="008F59C8"/>
    <w:rsid w:val="008F6069"/>
    <w:rsid w:val="008F7FAB"/>
    <w:rsid w:val="0090146B"/>
    <w:rsid w:val="009024D6"/>
    <w:rsid w:val="00905552"/>
    <w:rsid w:val="0090564D"/>
    <w:rsid w:val="00906059"/>
    <w:rsid w:val="00907CE1"/>
    <w:rsid w:val="00913B12"/>
    <w:rsid w:val="00914FA6"/>
    <w:rsid w:val="00916EB9"/>
    <w:rsid w:val="00917854"/>
    <w:rsid w:val="009202BB"/>
    <w:rsid w:val="00920EB3"/>
    <w:rsid w:val="00922AD1"/>
    <w:rsid w:val="00922DB0"/>
    <w:rsid w:val="009234E0"/>
    <w:rsid w:val="0093054A"/>
    <w:rsid w:val="00934297"/>
    <w:rsid w:val="0094128E"/>
    <w:rsid w:val="0094230E"/>
    <w:rsid w:val="00943EC5"/>
    <w:rsid w:val="00955B2F"/>
    <w:rsid w:val="009641E8"/>
    <w:rsid w:val="00970C89"/>
    <w:rsid w:val="00976680"/>
    <w:rsid w:val="009816EC"/>
    <w:rsid w:val="009826C6"/>
    <w:rsid w:val="009839FD"/>
    <w:rsid w:val="00987163"/>
    <w:rsid w:val="00990E1C"/>
    <w:rsid w:val="00995648"/>
    <w:rsid w:val="009964D3"/>
    <w:rsid w:val="009A0001"/>
    <w:rsid w:val="009A194A"/>
    <w:rsid w:val="009A2985"/>
    <w:rsid w:val="009A7740"/>
    <w:rsid w:val="009B0321"/>
    <w:rsid w:val="009B47EA"/>
    <w:rsid w:val="009B6565"/>
    <w:rsid w:val="009C04D0"/>
    <w:rsid w:val="009C27F0"/>
    <w:rsid w:val="009C71FC"/>
    <w:rsid w:val="009D0786"/>
    <w:rsid w:val="009D18D6"/>
    <w:rsid w:val="009D24D4"/>
    <w:rsid w:val="009D65B1"/>
    <w:rsid w:val="009F080A"/>
    <w:rsid w:val="009F09FD"/>
    <w:rsid w:val="009F1650"/>
    <w:rsid w:val="009F4912"/>
    <w:rsid w:val="009F7412"/>
    <w:rsid w:val="009F776A"/>
    <w:rsid w:val="00A00423"/>
    <w:rsid w:val="00A02EEF"/>
    <w:rsid w:val="00A03469"/>
    <w:rsid w:val="00A0474A"/>
    <w:rsid w:val="00A076B1"/>
    <w:rsid w:val="00A124B9"/>
    <w:rsid w:val="00A2134E"/>
    <w:rsid w:val="00A24407"/>
    <w:rsid w:val="00A268E2"/>
    <w:rsid w:val="00A27A74"/>
    <w:rsid w:val="00A30CB0"/>
    <w:rsid w:val="00A362F2"/>
    <w:rsid w:val="00A40518"/>
    <w:rsid w:val="00A4701A"/>
    <w:rsid w:val="00A47ACD"/>
    <w:rsid w:val="00A51333"/>
    <w:rsid w:val="00A64479"/>
    <w:rsid w:val="00A646D7"/>
    <w:rsid w:val="00A64791"/>
    <w:rsid w:val="00A647B9"/>
    <w:rsid w:val="00A657EC"/>
    <w:rsid w:val="00A66950"/>
    <w:rsid w:val="00A72A64"/>
    <w:rsid w:val="00A75B7E"/>
    <w:rsid w:val="00A812B3"/>
    <w:rsid w:val="00AA54F1"/>
    <w:rsid w:val="00AA776C"/>
    <w:rsid w:val="00AB0CBA"/>
    <w:rsid w:val="00AB3248"/>
    <w:rsid w:val="00AB4F07"/>
    <w:rsid w:val="00AB731C"/>
    <w:rsid w:val="00AC103C"/>
    <w:rsid w:val="00AC2067"/>
    <w:rsid w:val="00AC2985"/>
    <w:rsid w:val="00AC3234"/>
    <w:rsid w:val="00AC3A76"/>
    <w:rsid w:val="00AC7958"/>
    <w:rsid w:val="00AD13C4"/>
    <w:rsid w:val="00AD5A2F"/>
    <w:rsid w:val="00AE0428"/>
    <w:rsid w:val="00AE19D0"/>
    <w:rsid w:val="00AE45DB"/>
    <w:rsid w:val="00AE536C"/>
    <w:rsid w:val="00AE554A"/>
    <w:rsid w:val="00AE6B55"/>
    <w:rsid w:val="00AF7217"/>
    <w:rsid w:val="00B00AB6"/>
    <w:rsid w:val="00B024DA"/>
    <w:rsid w:val="00B051B5"/>
    <w:rsid w:val="00B07860"/>
    <w:rsid w:val="00B1343C"/>
    <w:rsid w:val="00B177AF"/>
    <w:rsid w:val="00B17867"/>
    <w:rsid w:val="00B23E05"/>
    <w:rsid w:val="00B30671"/>
    <w:rsid w:val="00B32C63"/>
    <w:rsid w:val="00B358DE"/>
    <w:rsid w:val="00B40BE0"/>
    <w:rsid w:val="00B44DD5"/>
    <w:rsid w:val="00B45BF2"/>
    <w:rsid w:val="00B46118"/>
    <w:rsid w:val="00B56753"/>
    <w:rsid w:val="00B57496"/>
    <w:rsid w:val="00B72132"/>
    <w:rsid w:val="00B738AB"/>
    <w:rsid w:val="00B75FD0"/>
    <w:rsid w:val="00B7725C"/>
    <w:rsid w:val="00B77C41"/>
    <w:rsid w:val="00B81669"/>
    <w:rsid w:val="00B839DC"/>
    <w:rsid w:val="00B84777"/>
    <w:rsid w:val="00B8692C"/>
    <w:rsid w:val="00B907B5"/>
    <w:rsid w:val="00B90B40"/>
    <w:rsid w:val="00B97CBE"/>
    <w:rsid w:val="00BA0F1A"/>
    <w:rsid w:val="00BA6DA0"/>
    <w:rsid w:val="00BB3DE5"/>
    <w:rsid w:val="00BB636B"/>
    <w:rsid w:val="00BB7332"/>
    <w:rsid w:val="00BC294E"/>
    <w:rsid w:val="00BC5961"/>
    <w:rsid w:val="00BC5C60"/>
    <w:rsid w:val="00BC5F53"/>
    <w:rsid w:val="00BC78C6"/>
    <w:rsid w:val="00BD2CFD"/>
    <w:rsid w:val="00BD3E10"/>
    <w:rsid w:val="00BD58EC"/>
    <w:rsid w:val="00BE0046"/>
    <w:rsid w:val="00BE10A7"/>
    <w:rsid w:val="00BE5BAE"/>
    <w:rsid w:val="00BE6447"/>
    <w:rsid w:val="00BE753D"/>
    <w:rsid w:val="00BF4373"/>
    <w:rsid w:val="00BF5960"/>
    <w:rsid w:val="00BF6776"/>
    <w:rsid w:val="00C01D97"/>
    <w:rsid w:val="00C021AB"/>
    <w:rsid w:val="00C07F6B"/>
    <w:rsid w:val="00C14D27"/>
    <w:rsid w:val="00C15176"/>
    <w:rsid w:val="00C2506B"/>
    <w:rsid w:val="00C37063"/>
    <w:rsid w:val="00C40AAB"/>
    <w:rsid w:val="00C45F56"/>
    <w:rsid w:val="00C52947"/>
    <w:rsid w:val="00C55E4C"/>
    <w:rsid w:val="00C62B05"/>
    <w:rsid w:val="00C63229"/>
    <w:rsid w:val="00C669E0"/>
    <w:rsid w:val="00C67367"/>
    <w:rsid w:val="00C675AC"/>
    <w:rsid w:val="00C74A84"/>
    <w:rsid w:val="00C846FE"/>
    <w:rsid w:val="00C85F4A"/>
    <w:rsid w:val="00C86F54"/>
    <w:rsid w:val="00C92413"/>
    <w:rsid w:val="00CA0FAC"/>
    <w:rsid w:val="00CA19F9"/>
    <w:rsid w:val="00CA1C42"/>
    <w:rsid w:val="00CA667A"/>
    <w:rsid w:val="00CA68CC"/>
    <w:rsid w:val="00CB326C"/>
    <w:rsid w:val="00CB44F6"/>
    <w:rsid w:val="00CB7494"/>
    <w:rsid w:val="00CC00D2"/>
    <w:rsid w:val="00CC5095"/>
    <w:rsid w:val="00CC7B1C"/>
    <w:rsid w:val="00CD04BF"/>
    <w:rsid w:val="00CD6AD0"/>
    <w:rsid w:val="00CD74AC"/>
    <w:rsid w:val="00CE086C"/>
    <w:rsid w:val="00CE247A"/>
    <w:rsid w:val="00CE61AB"/>
    <w:rsid w:val="00CF0F2B"/>
    <w:rsid w:val="00CF4C68"/>
    <w:rsid w:val="00CF6FD4"/>
    <w:rsid w:val="00CF7DA5"/>
    <w:rsid w:val="00D119AA"/>
    <w:rsid w:val="00D12E95"/>
    <w:rsid w:val="00D202BD"/>
    <w:rsid w:val="00D20717"/>
    <w:rsid w:val="00D21118"/>
    <w:rsid w:val="00D2315A"/>
    <w:rsid w:val="00D30655"/>
    <w:rsid w:val="00D30B7D"/>
    <w:rsid w:val="00D31C19"/>
    <w:rsid w:val="00D356F8"/>
    <w:rsid w:val="00D36E41"/>
    <w:rsid w:val="00D425F2"/>
    <w:rsid w:val="00D43BC2"/>
    <w:rsid w:val="00D50FF0"/>
    <w:rsid w:val="00D54D1A"/>
    <w:rsid w:val="00D627AD"/>
    <w:rsid w:val="00D64082"/>
    <w:rsid w:val="00D6481E"/>
    <w:rsid w:val="00D652CE"/>
    <w:rsid w:val="00D66537"/>
    <w:rsid w:val="00D75B14"/>
    <w:rsid w:val="00D772F5"/>
    <w:rsid w:val="00D8079E"/>
    <w:rsid w:val="00D869D2"/>
    <w:rsid w:val="00D87615"/>
    <w:rsid w:val="00D90BC9"/>
    <w:rsid w:val="00D9295A"/>
    <w:rsid w:val="00D92BBC"/>
    <w:rsid w:val="00D93D0D"/>
    <w:rsid w:val="00DA589B"/>
    <w:rsid w:val="00DB0DE1"/>
    <w:rsid w:val="00DB258B"/>
    <w:rsid w:val="00DB5D86"/>
    <w:rsid w:val="00DB73E5"/>
    <w:rsid w:val="00DB7A76"/>
    <w:rsid w:val="00DC7A9D"/>
    <w:rsid w:val="00DD1729"/>
    <w:rsid w:val="00DD2FC7"/>
    <w:rsid w:val="00DD3B24"/>
    <w:rsid w:val="00DD446F"/>
    <w:rsid w:val="00DD4483"/>
    <w:rsid w:val="00DD77F0"/>
    <w:rsid w:val="00DD7C30"/>
    <w:rsid w:val="00DE3AB8"/>
    <w:rsid w:val="00DE72FC"/>
    <w:rsid w:val="00DF1A24"/>
    <w:rsid w:val="00DF2466"/>
    <w:rsid w:val="00DF261E"/>
    <w:rsid w:val="00DF4DBC"/>
    <w:rsid w:val="00DF5922"/>
    <w:rsid w:val="00E004F2"/>
    <w:rsid w:val="00E00954"/>
    <w:rsid w:val="00E07DBB"/>
    <w:rsid w:val="00E159BE"/>
    <w:rsid w:val="00E159D8"/>
    <w:rsid w:val="00E2684C"/>
    <w:rsid w:val="00E306D3"/>
    <w:rsid w:val="00E30816"/>
    <w:rsid w:val="00E321BE"/>
    <w:rsid w:val="00E32598"/>
    <w:rsid w:val="00E36A2A"/>
    <w:rsid w:val="00E45C31"/>
    <w:rsid w:val="00E5122E"/>
    <w:rsid w:val="00E5183B"/>
    <w:rsid w:val="00E52C3B"/>
    <w:rsid w:val="00E5704B"/>
    <w:rsid w:val="00E609AE"/>
    <w:rsid w:val="00E67F6B"/>
    <w:rsid w:val="00E762D9"/>
    <w:rsid w:val="00E76663"/>
    <w:rsid w:val="00E76B38"/>
    <w:rsid w:val="00E81114"/>
    <w:rsid w:val="00E826D7"/>
    <w:rsid w:val="00E82AD8"/>
    <w:rsid w:val="00E85295"/>
    <w:rsid w:val="00E94629"/>
    <w:rsid w:val="00E9466A"/>
    <w:rsid w:val="00EA5E02"/>
    <w:rsid w:val="00EB1195"/>
    <w:rsid w:val="00EB4C88"/>
    <w:rsid w:val="00EB50B8"/>
    <w:rsid w:val="00EB6372"/>
    <w:rsid w:val="00EC046E"/>
    <w:rsid w:val="00EC0871"/>
    <w:rsid w:val="00EC37E3"/>
    <w:rsid w:val="00EC5299"/>
    <w:rsid w:val="00EC6771"/>
    <w:rsid w:val="00EC69A6"/>
    <w:rsid w:val="00ED3042"/>
    <w:rsid w:val="00ED3649"/>
    <w:rsid w:val="00ED7387"/>
    <w:rsid w:val="00EE0481"/>
    <w:rsid w:val="00EE1086"/>
    <w:rsid w:val="00EE39BB"/>
    <w:rsid w:val="00F004D1"/>
    <w:rsid w:val="00F03274"/>
    <w:rsid w:val="00F06F3B"/>
    <w:rsid w:val="00F11716"/>
    <w:rsid w:val="00F126B3"/>
    <w:rsid w:val="00F13D85"/>
    <w:rsid w:val="00F15329"/>
    <w:rsid w:val="00F177BC"/>
    <w:rsid w:val="00F17E97"/>
    <w:rsid w:val="00F25CC7"/>
    <w:rsid w:val="00F26935"/>
    <w:rsid w:val="00F3138E"/>
    <w:rsid w:val="00F316A9"/>
    <w:rsid w:val="00F33B2A"/>
    <w:rsid w:val="00F36974"/>
    <w:rsid w:val="00F4147C"/>
    <w:rsid w:val="00F41526"/>
    <w:rsid w:val="00F42EB9"/>
    <w:rsid w:val="00F453B2"/>
    <w:rsid w:val="00F454BD"/>
    <w:rsid w:val="00F523E6"/>
    <w:rsid w:val="00F537AA"/>
    <w:rsid w:val="00F5718C"/>
    <w:rsid w:val="00F609E1"/>
    <w:rsid w:val="00F61204"/>
    <w:rsid w:val="00F64933"/>
    <w:rsid w:val="00F64D85"/>
    <w:rsid w:val="00F66199"/>
    <w:rsid w:val="00F75E6B"/>
    <w:rsid w:val="00F76261"/>
    <w:rsid w:val="00F76C33"/>
    <w:rsid w:val="00F8486E"/>
    <w:rsid w:val="00F85EA6"/>
    <w:rsid w:val="00F8709D"/>
    <w:rsid w:val="00F91025"/>
    <w:rsid w:val="00F94E17"/>
    <w:rsid w:val="00F97CE4"/>
    <w:rsid w:val="00FA12F7"/>
    <w:rsid w:val="00FA19E2"/>
    <w:rsid w:val="00FA30C8"/>
    <w:rsid w:val="00FA4212"/>
    <w:rsid w:val="00FA5171"/>
    <w:rsid w:val="00FA6D85"/>
    <w:rsid w:val="00FA6DDD"/>
    <w:rsid w:val="00FB17B8"/>
    <w:rsid w:val="00FB2CC7"/>
    <w:rsid w:val="00FB4899"/>
    <w:rsid w:val="00FB4EB0"/>
    <w:rsid w:val="00FB50D2"/>
    <w:rsid w:val="00FB728E"/>
    <w:rsid w:val="00FC7D69"/>
    <w:rsid w:val="00FD3B93"/>
    <w:rsid w:val="00FE142B"/>
    <w:rsid w:val="00FE211E"/>
    <w:rsid w:val="00FE2A50"/>
    <w:rsid w:val="00FE59C4"/>
    <w:rsid w:val="00FF3467"/>
    <w:rsid w:val="00FF5782"/>
    <w:rsid w:val="0164E334"/>
    <w:rsid w:val="027B0265"/>
    <w:rsid w:val="078386E7"/>
    <w:rsid w:val="0AFEC6A7"/>
    <w:rsid w:val="0CAFF9AB"/>
    <w:rsid w:val="0FCAD1A3"/>
    <w:rsid w:val="11C9DDB3"/>
    <w:rsid w:val="152005E3"/>
    <w:rsid w:val="19A41A0C"/>
    <w:rsid w:val="1A6B5041"/>
    <w:rsid w:val="1C555432"/>
    <w:rsid w:val="1D075BF5"/>
    <w:rsid w:val="28376F86"/>
    <w:rsid w:val="297502B7"/>
    <w:rsid w:val="2A9BF7D3"/>
    <w:rsid w:val="2B915036"/>
    <w:rsid w:val="2FCF7C5D"/>
    <w:rsid w:val="33128A8F"/>
    <w:rsid w:val="3FFD6290"/>
    <w:rsid w:val="42549E6D"/>
    <w:rsid w:val="42954B47"/>
    <w:rsid w:val="4323AC78"/>
    <w:rsid w:val="4496E125"/>
    <w:rsid w:val="48E18DD5"/>
    <w:rsid w:val="51B7399C"/>
    <w:rsid w:val="57B1A545"/>
    <w:rsid w:val="5907A85D"/>
    <w:rsid w:val="5F965476"/>
    <w:rsid w:val="602243FF"/>
    <w:rsid w:val="65533D86"/>
    <w:rsid w:val="6E19DC70"/>
    <w:rsid w:val="6F192ED7"/>
    <w:rsid w:val="6F92888B"/>
    <w:rsid w:val="71F37EEB"/>
    <w:rsid w:val="7CB98BD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E098C"/>
  <w15:docId w15:val="{D78E6A98-F151-4091-801A-07D62F374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4541C2"/>
  </w:style>
  <w:style w:type="paragraph" w:styleId="Heading1">
    <w:name w:val="heading 1"/>
    <w:basedOn w:val="Normal"/>
    <w:next w:val="Normal"/>
    <w:link w:val="Heading1Char"/>
    <w:uiPriority w:val="9"/>
    <w:qFormat/>
    <w:rsid w:val="004541C2"/>
    <w:pPr>
      <w:keepNext/>
      <w:keepLines/>
      <w:spacing w:before="320" w:after="0" w:line="240" w:lineRule="auto"/>
      <w:outlineLvl w:val="0"/>
    </w:pPr>
    <w:rPr>
      <w:rFonts w:asciiTheme="majorHAnsi" w:eastAsiaTheme="majorEastAsia" w:hAnsiTheme="majorHAnsi" w:cstheme="majorBidi"/>
      <w:color w:val="002365" w:themeColor="accent1" w:themeShade="BF"/>
      <w:sz w:val="32"/>
      <w:szCs w:val="32"/>
    </w:rPr>
  </w:style>
  <w:style w:type="paragraph" w:styleId="Heading2">
    <w:name w:val="heading 2"/>
    <w:basedOn w:val="Normal"/>
    <w:next w:val="Normal"/>
    <w:link w:val="Heading2Char"/>
    <w:uiPriority w:val="9"/>
    <w:unhideWhenUsed/>
    <w:qFormat/>
    <w:rsid w:val="004541C2"/>
    <w:pPr>
      <w:keepNext/>
      <w:keepLines/>
      <w:spacing w:before="80" w:after="0" w:line="240" w:lineRule="auto"/>
      <w:outlineLvl w:val="1"/>
    </w:pPr>
    <w:rPr>
      <w:rFonts w:asciiTheme="majorHAnsi" w:eastAsiaTheme="majorEastAsia" w:hAnsiTheme="majorHAnsi" w:cstheme="majorBidi"/>
      <w:color w:val="FFFFFF" w:themeColor="text1" w:themeTint="BF"/>
      <w:sz w:val="28"/>
      <w:szCs w:val="28"/>
    </w:rPr>
  </w:style>
  <w:style w:type="paragraph" w:styleId="Heading3">
    <w:name w:val="heading 3"/>
    <w:basedOn w:val="Normal"/>
    <w:next w:val="Normal"/>
    <w:link w:val="Heading3Char"/>
    <w:uiPriority w:val="9"/>
    <w:unhideWhenUsed/>
    <w:qFormat/>
    <w:rsid w:val="004541C2"/>
    <w:pPr>
      <w:keepNext/>
      <w:keepLines/>
      <w:spacing w:before="40" w:after="0" w:line="240" w:lineRule="auto"/>
      <w:outlineLvl w:val="2"/>
    </w:pPr>
    <w:rPr>
      <w:rFonts w:asciiTheme="majorHAnsi" w:eastAsiaTheme="majorEastAsia" w:hAnsiTheme="majorHAnsi" w:cstheme="majorBidi"/>
      <w:color w:val="005EB8" w:themeColor="text2"/>
      <w:sz w:val="24"/>
      <w:szCs w:val="24"/>
    </w:rPr>
  </w:style>
  <w:style w:type="paragraph" w:styleId="Heading4">
    <w:name w:val="heading 4"/>
    <w:basedOn w:val="Normal"/>
    <w:next w:val="Normal"/>
    <w:link w:val="Heading4Char"/>
    <w:uiPriority w:val="9"/>
    <w:unhideWhenUsed/>
    <w:qFormat/>
    <w:rsid w:val="004541C2"/>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541C2"/>
    <w:pPr>
      <w:keepNext/>
      <w:keepLines/>
      <w:spacing w:before="40" w:after="0"/>
      <w:outlineLvl w:val="4"/>
    </w:pPr>
    <w:rPr>
      <w:rFonts w:asciiTheme="majorHAnsi" w:eastAsiaTheme="majorEastAsia" w:hAnsiTheme="majorHAnsi" w:cstheme="majorBidi"/>
      <w:color w:val="005EB8" w:themeColor="text2"/>
      <w:sz w:val="22"/>
      <w:szCs w:val="22"/>
    </w:rPr>
  </w:style>
  <w:style w:type="paragraph" w:styleId="Heading6">
    <w:name w:val="heading 6"/>
    <w:basedOn w:val="Normal"/>
    <w:next w:val="Normal"/>
    <w:link w:val="Heading6Char"/>
    <w:uiPriority w:val="9"/>
    <w:semiHidden/>
    <w:unhideWhenUsed/>
    <w:qFormat/>
    <w:rsid w:val="004541C2"/>
    <w:pPr>
      <w:keepNext/>
      <w:keepLines/>
      <w:spacing w:before="40" w:after="0"/>
      <w:outlineLvl w:val="5"/>
    </w:pPr>
    <w:rPr>
      <w:rFonts w:asciiTheme="majorHAnsi" w:eastAsiaTheme="majorEastAsia" w:hAnsiTheme="majorHAnsi" w:cstheme="majorBidi"/>
      <w:i/>
      <w:iCs/>
      <w:color w:val="005EB8" w:themeColor="text2"/>
      <w:sz w:val="21"/>
      <w:szCs w:val="21"/>
    </w:rPr>
  </w:style>
  <w:style w:type="paragraph" w:styleId="Heading7">
    <w:name w:val="heading 7"/>
    <w:basedOn w:val="Normal"/>
    <w:next w:val="Normal"/>
    <w:link w:val="Heading7Char"/>
    <w:uiPriority w:val="9"/>
    <w:semiHidden/>
    <w:unhideWhenUsed/>
    <w:qFormat/>
    <w:rsid w:val="004541C2"/>
    <w:pPr>
      <w:keepNext/>
      <w:keepLines/>
      <w:spacing w:before="40" w:after="0"/>
      <w:outlineLvl w:val="6"/>
    </w:pPr>
    <w:rPr>
      <w:rFonts w:asciiTheme="majorHAnsi" w:eastAsiaTheme="majorEastAsia" w:hAnsiTheme="majorHAnsi" w:cstheme="majorBidi"/>
      <w:i/>
      <w:iCs/>
      <w:color w:val="001743" w:themeColor="accent1" w:themeShade="80"/>
      <w:sz w:val="21"/>
      <w:szCs w:val="21"/>
    </w:rPr>
  </w:style>
  <w:style w:type="paragraph" w:styleId="Heading8">
    <w:name w:val="heading 8"/>
    <w:basedOn w:val="Normal"/>
    <w:next w:val="Normal"/>
    <w:link w:val="Heading8Char"/>
    <w:uiPriority w:val="9"/>
    <w:semiHidden/>
    <w:unhideWhenUsed/>
    <w:qFormat/>
    <w:rsid w:val="004541C2"/>
    <w:pPr>
      <w:keepNext/>
      <w:keepLines/>
      <w:spacing w:before="40" w:after="0"/>
      <w:outlineLvl w:val="7"/>
    </w:pPr>
    <w:rPr>
      <w:rFonts w:asciiTheme="majorHAnsi" w:eastAsiaTheme="majorEastAsia" w:hAnsiTheme="majorHAnsi" w:cstheme="majorBidi"/>
      <w:b/>
      <w:bCs/>
      <w:color w:val="005EB8" w:themeColor="text2"/>
    </w:rPr>
  </w:style>
  <w:style w:type="paragraph" w:styleId="Heading9">
    <w:name w:val="heading 9"/>
    <w:basedOn w:val="Normal"/>
    <w:next w:val="Normal"/>
    <w:link w:val="Heading9Char"/>
    <w:uiPriority w:val="9"/>
    <w:semiHidden/>
    <w:unhideWhenUsed/>
    <w:qFormat/>
    <w:rsid w:val="004541C2"/>
    <w:pPr>
      <w:keepNext/>
      <w:keepLines/>
      <w:spacing w:before="40" w:after="0"/>
      <w:outlineLvl w:val="8"/>
    </w:pPr>
    <w:rPr>
      <w:rFonts w:asciiTheme="majorHAnsi" w:eastAsiaTheme="majorEastAsia" w:hAnsiTheme="majorHAnsi" w:cstheme="majorBidi"/>
      <w:b/>
      <w:bCs/>
      <w:i/>
      <w:iCs/>
      <w:color w:val="005EB8"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541C2"/>
    <w:rPr>
      <w:rFonts w:asciiTheme="majorHAnsi" w:eastAsiaTheme="majorEastAsia" w:hAnsiTheme="majorHAnsi" w:cstheme="majorBidi"/>
      <w:color w:val="FFFFFF" w:themeColor="text1" w:themeTint="BF"/>
      <w:sz w:val="28"/>
      <w:szCs w:val="28"/>
    </w:rPr>
  </w:style>
  <w:style w:type="character" w:customStyle="1" w:styleId="Heading1Char">
    <w:name w:val="Heading 1 Char"/>
    <w:basedOn w:val="DefaultParagraphFont"/>
    <w:link w:val="Heading1"/>
    <w:uiPriority w:val="9"/>
    <w:rsid w:val="004541C2"/>
    <w:rPr>
      <w:rFonts w:asciiTheme="majorHAnsi" w:eastAsiaTheme="majorEastAsia" w:hAnsiTheme="majorHAnsi" w:cstheme="majorBidi"/>
      <w:color w:val="002365" w:themeColor="accent1" w:themeShade="BF"/>
      <w:sz w:val="32"/>
      <w:szCs w:val="32"/>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List Paragraph11,OBC Bullet"/>
    <w:basedOn w:val="Normal"/>
    <w:link w:val="ListParagraphChar"/>
    <w:uiPriority w:val="34"/>
    <w:qFormat/>
    <w:rsid w:val="00D93D0D"/>
    <w:pPr>
      <w:ind w:left="720"/>
      <w:contextualSpacing/>
    </w:pPr>
  </w:style>
  <w:style w:type="character" w:customStyle="1" w:styleId="Heading3Char">
    <w:name w:val="Heading 3 Char"/>
    <w:basedOn w:val="DefaultParagraphFont"/>
    <w:link w:val="Heading3"/>
    <w:uiPriority w:val="9"/>
    <w:rsid w:val="004541C2"/>
    <w:rPr>
      <w:rFonts w:asciiTheme="majorHAnsi" w:eastAsiaTheme="majorEastAsia" w:hAnsiTheme="majorHAnsi" w:cstheme="majorBidi"/>
      <w:color w:val="005EB8" w:themeColor="text2"/>
      <w:sz w:val="24"/>
      <w:szCs w:val="24"/>
    </w:rPr>
  </w:style>
  <w:style w:type="paragraph" w:customStyle="1" w:styleId="Bulletlist">
    <w:name w:val="Bullet list"/>
    <w:basedOn w:val="ListParagraph"/>
    <w:link w:val="BulletlistChar"/>
    <w:autoRedefine/>
    <w:uiPriority w:val="5"/>
    <w:rsid w:val="00F64933"/>
    <w:pPr>
      <w:numPr>
        <w:numId w:val="1"/>
      </w:numPr>
      <w:autoSpaceDE w:val="0"/>
      <w:autoSpaceDN w:val="0"/>
      <w:adjustRightInd w:val="0"/>
      <w:spacing w:after="50"/>
      <w:ind w:left="851" w:hanging="284"/>
    </w:pPr>
    <w:rPr>
      <w:rFonts w:cs="FrutigerLTStd-Light"/>
      <w:szCs w:val="22"/>
    </w:rPr>
  </w:style>
  <w:style w:type="character" w:customStyle="1" w:styleId="BulletlistChar">
    <w:name w:val="Bullet list Char"/>
    <w:basedOn w:val="DefaultParagraphFont"/>
    <w:link w:val="Bulletlist"/>
    <w:uiPriority w:val="5"/>
    <w:rsid w:val="00F64933"/>
    <w:rPr>
      <w:rFonts w:ascii="Arial" w:hAnsi="Arial" w:cs="FrutigerLTStd-Light"/>
      <w:color w:val="000000"/>
      <w:sz w:val="24"/>
      <w:szCs w:val="22"/>
    </w:rPr>
  </w:style>
  <w:style w:type="paragraph" w:customStyle="1" w:styleId="Footnote-hanging">
    <w:name w:val="Footnote - hanging"/>
    <w:basedOn w:val="Bulletlist"/>
    <w:link w:val="Footnote-hangingChar"/>
    <w:uiPriority w:val="12"/>
    <w:rsid w:val="00C15176"/>
    <w:pPr>
      <w:numPr>
        <w:numId w:val="0"/>
      </w:numPr>
      <w:tabs>
        <w:tab w:val="left" w:pos="284"/>
      </w:tabs>
      <w:spacing w:after="60" w:line="276" w:lineRule="auto"/>
      <w:ind w:left="284" w:hanging="284"/>
    </w:pPr>
    <w:rPr>
      <w:szCs w:val="18"/>
    </w:rPr>
  </w:style>
  <w:style w:type="character" w:customStyle="1" w:styleId="Footnote-hangingChar">
    <w:name w:val="Footnote - hanging Char"/>
    <w:basedOn w:val="BulletlistChar"/>
    <w:link w:val="Footnote-hanging"/>
    <w:uiPriority w:val="12"/>
    <w:rsid w:val="00F64933"/>
    <w:rPr>
      <w:rFonts w:ascii="Arial" w:hAnsi="Arial" w:cs="FrutigerLTStd-Light"/>
      <w:color w:val="000000"/>
      <w:sz w:val="24"/>
      <w:szCs w:val="18"/>
    </w:rPr>
  </w:style>
  <w:style w:type="character" w:customStyle="1" w:styleId="Heading4Char">
    <w:name w:val="Heading 4 Char"/>
    <w:basedOn w:val="DefaultParagraphFont"/>
    <w:link w:val="Heading4"/>
    <w:uiPriority w:val="9"/>
    <w:rsid w:val="004541C2"/>
    <w:rPr>
      <w:rFonts w:asciiTheme="majorHAnsi" w:eastAsiaTheme="majorEastAsia" w:hAnsiTheme="majorHAnsi" w:cstheme="majorBidi"/>
      <w:sz w:val="22"/>
      <w:szCs w:val="22"/>
    </w:rPr>
  </w:style>
  <w:style w:type="character" w:styleId="Hyperlink">
    <w:name w:val="Hyperlink"/>
    <w:basedOn w:val="DefaultParagraphFont"/>
    <w:uiPriority w:val="99"/>
    <w:rsid w:val="00BC294E"/>
    <w:rPr>
      <w:rFonts w:asciiTheme="minorHAnsi" w:hAnsiTheme="minorHAnsi"/>
      <w:color w:val="003087" w:themeColor="accent1"/>
      <w:u w:val="single"/>
    </w:rPr>
  </w:style>
  <w:style w:type="paragraph" w:customStyle="1" w:styleId="Standfirst">
    <w:name w:val="Standfirst"/>
    <w:basedOn w:val="Normal"/>
    <w:link w:val="StandfirstChar"/>
    <w:autoRedefine/>
    <w:uiPriority w:val="8"/>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D50ED"/>
    <w:rPr>
      <w:rFonts w:ascii="Arial" w:eastAsia="MS Mincho" w:hAnsi="Arial" w:cstheme="majorBidi"/>
      <w:b w:val="0"/>
      <w:color w:val="000000"/>
      <w:kern w:val="28"/>
      <w:sz w:val="26"/>
      <w:szCs w:val="28"/>
      <w14:ligatures w14:val="standardContextual"/>
    </w:rPr>
  </w:style>
  <w:style w:type="paragraph" w:styleId="TOC1">
    <w:name w:val="toc 1"/>
    <w:basedOn w:val="Normal"/>
    <w:next w:val="Normal"/>
    <w:uiPriority w:val="39"/>
    <w:rsid w:val="003E57B6"/>
    <w:pPr>
      <w:pBdr>
        <w:bottom w:val="single" w:sz="4" w:space="4" w:color="D5DDE3" w:themeColor="accent6" w:themeTint="33"/>
      </w:pBdr>
      <w:tabs>
        <w:tab w:val="right" w:pos="9854"/>
      </w:tabs>
      <w:spacing w:before="120"/>
    </w:pPr>
    <w:rPr>
      <w:noProof/>
      <w:color w:val="231F20" w:themeColor="background1"/>
      <w:sz w:val="28"/>
    </w:rPr>
  </w:style>
  <w:style w:type="paragraph" w:styleId="TOCHeading">
    <w:name w:val="TOC Heading"/>
    <w:basedOn w:val="Heading1"/>
    <w:next w:val="Normal"/>
    <w:uiPriority w:val="39"/>
    <w:unhideWhenUsed/>
    <w:qFormat/>
    <w:rsid w:val="004541C2"/>
    <w:pPr>
      <w:outlineLvl w:val="9"/>
    </w:p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F64933"/>
    <w:rPr>
      <w:rFonts w:ascii="Arial" w:eastAsiaTheme="majorEastAsia" w:hAnsi="Arial" w:cs="Arial"/>
      <w:noProof/>
      <w:color w:val="005EB8" w:themeColor="text2"/>
      <w:w w:val="200"/>
      <w:kern w:val="28"/>
      <w:sz w:val="16"/>
      <w:szCs w:val="16"/>
      <w14:ligatures w14:val="standardContextual"/>
    </w:rPr>
  </w:style>
  <w:style w:type="paragraph" w:customStyle="1" w:styleId="Numberedlist">
    <w:name w:val="Numbered list"/>
    <w:basedOn w:val="ListParagraph"/>
    <w:link w:val="NumberedlistChar"/>
    <w:autoRedefine/>
    <w:uiPriority w:val="7"/>
    <w:rsid w:val="00F64933"/>
    <w:pPr>
      <w:numPr>
        <w:numId w:val="2"/>
      </w:numPr>
      <w:spacing w:after="50"/>
      <w:ind w:left="992" w:hanging="425"/>
    </w:pPr>
  </w:style>
  <w:style w:type="character" w:customStyle="1" w:styleId="NumberedlistChar">
    <w:name w:val="Numbered list Char"/>
    <w:basedOn w:val="DefaultParagraphFont"/>
    <w:link w:val="Numberedlist"/>
    <w:uiPriority w:val="7"/>
    <w:rsid w:val="00F64933"/>
    <w:rPr>
      <w:rFonts w:ascii="Arial" w:hAnsi="Arial"/>
      <w:color w:val="000000"/>
      <w:sz w:val="24"/>
      <w:szCs w:val="24"/>
    </w:rPr>
  </w:style>
  <w:style w:type="paragraph" w:styleId="TOC2">
    <w:name w:val="toc 2"/>
    <w:basedOn w:val="Normal"/>
    <w:next w:val="Normal"/>
    <w:uiPriority w:val="39"/>
    <w:rsid w:val="00603A2C"/>
    <w:pPr>
      <w:tabs>
        <w:tab w:val="right" w:pos="9854"/>
      </w:tabs>
      <w:spacing w:after="100"/>
      <w:ind w:left="220"/>
    </w:pPr>
    <w:rPr>
      <w:noProof/>
      <w:color w:val="003087" w:themeColor="accent1"/>
      <w:sz w:val="28"/>
    </w:rPr>
  </w:style>
  <w:style w:type="paragraph" w:styleId="TOC3">
    <w:name w:val="toc 3"/>
    <w:basedOn w:val="Normal"/>
    <w:next w:val="Normal"/>
    <w:autoRedefine/>
    <w:uiPriority w:val="39"/>
    <w:rsid w:val="000C24AF"/>
    <w:pPr>
      <w:spacing w:after="100" w:line="276" w:lineRule="auto"/>
      <w:ind w:left="440"/>
    </w:pPr>
    <w:rPr>
      <w:szCs w:val="22"/>
      <w:lang w:val="en-US" w:eastAsia="ja-JP"/>
    </w:rPr>
  </w:style>
  <w:style w:type="paragraph" w:styleId="Header">
    <w:name w:val="header"/>
    <w:basedOn w:val="Normal"/>
    <w:link w:val="HeaderChar"/>
    <w:uiPriority w:val="99"/>
    <w:rsid w:val="000005C7"/>
    <w:pPr>
      <w:pBdr>
        <w:bottom w:val="single" w:sz="2" w:space="4" w:color="768692" w:themeColor="accent2"/>
      </w:pBdr>
      <w:tabs>
        <w:tab w:val="left" w:pos="9639"/>
      </w:tabs>
      <w:spacing w:after="0"/>
    </w:pPr>
  </w:style>
  <w:style w:type="character" w:customStyle="1" w:styleId="HeaderChar">
    <w:name w:val="Header Char"/>
    <w:basedOn w:val="DefaultParagraphFont"/>
    <w:link w:val="Header"/>
    <w:uiPriority w:val="99"/>
    <w:rsid w:val="00F64933"/>
    <w:rPr>
      <w:rFonts w:ascii="Arial" w:hAnsi="Arial"/>
      <w:color w:val="000000"/>
      <w:szCs w:val="24"/>
    </w:rPr>
  </w:style>
  <w:style w:type="paragraph" w:styleId="Footer">
    <w:name w:val="footer"/>
    <w:basedOn w:val="Normal"/>
    <w:link w:val="FooterChar"/>
    <w:uiPriority w:val="99"/>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F64933"/>
    <w:rPr>
      <w:rFonts w:ascii="Arial" w:hAnsi="Arial"/>
      <w:color w:val="000000"/>
      <w:spacing w:val="-4"/>
      <w:sz w:val="18"/>
      <w:szCs w:val="24"/>
    </w:rPr>
  </w:style>
  <w:style w:type="character" w:styleId="Strong">
    <w:name w:val="Strong"/>
    <w:aliases w:val="Bold"/>
    <w:basedOn w:val="DefaultParagraphFont"/>
    <w:uiPriority w:val="22"/>
    <w:qFormat/>
    <w:rsid w:val="004541C2"/>
    <w:rPr>
      <w:b/>
      <w:bCs/>
    </w:rPr>
  </w:style>
  <w:style w:type="paragraph" w:styleId="Quote">
    <w:name w:val="Quote"/>
    <w:basedOn w:val="Normal"/>
    <w:next w:val="Normal"/>
    <w:link w:val="QuoteChar"/>
    <w:uiPriority w:val="29"/>
    <w:qFormat/>
    <w:rsid w:val="004541C2"/>
    <w:pPr>
      <w:spacing w:before="160"/>
      <w:ind w:left="720" w:right="720"/>
    </w:pPr>
    <w:rPr>
      <w:i/>
      <w:iCs/>
      <w:color w:val="FFFFFF" w:themeColor="text1" w:themeTint="BF"/>
    </w:rPr>
  </w:style>
  <w:style w:type="character" w:customStyle="1" w:styleId="QuoteChar">
    <w:name w:val="Quote Char"/>
    <w:basedOn w:val="DefaultParagraphFont"/>
    <w:link w:val="Quote"/>
    <w:uiPriority w:val="29"/>
    <w:rsid w:val="004541C2"/>
    <w:rPr>
      <w:i/>
      <w:iCs/>
      <w:color w:val="FFFFFF" w:themeColor="text1" w:themeTint="BF"/>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basedOn w:val="DefaultParagraphFont"/>
    <w:link w:val="ListParagraph"/>
    <w:uiPriority w:val="34"/>
    <w:rsid w:val="00F64933"/>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rsid w:val="00E5122E"/>
    <w:rPr>
      <w:b/>
      <w:sz w:val="30"/>
    </w:rPr>
  </w:style>
  <w:style w:type="character" w:customStyle="1" w:styleId="PublisheddateChar">
    <w:name w:val="Published date Char"/>
    <w:basedOn w:val="Heading4Char"/>
    <w:link w:val="Publisheddate"/>
    <w:uiPriority w:val="22"/>
    <w:rsid w:val="00F64933"/>
    <w:rPr>
      <w:rFonts w:ascii="Arial Bold" w:eastAsia="MS Mincho" w:hAnsi="Arial Bold" w:cstheme="majorBidi"/>
      <w:b/>
      <w:color w:val="231F20" w:themeColor="background1"/>
      <w:kern w:val="28"/>
      <w:sz w:val="30"/>
      <w:szCs w:val="22"/>
      <w14:ligatures w14:val="standardContextual"/>
    </w:rPr>
  </w:style>
  <w:style w:type="table" w:styleId="TableGrid">
    <w:name w:val="Table Grid"/>
    <w:aliases w:val="NHSTable"/>
    <w:basedOn w:val="TableNormal"/>
    <w:uiPriority w:val="5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19"/>
    <w:rsid w:val="00F64933"/>
    <w:rPr>
      <w:rFonts w:ascii="Arial" w:hAnsi="Arial" w:cs="Arial"/>
      <w:color w:val="602050"/>
      <w:sz w:val="24"/>
    </w:rPr>
  </w:style>
  <w:style w:type="paragraph" w:customStyle="1" w:styleId="NOTESpurple">
    <w:name w:val="NOTES purple"/>
    <w:basedOn w:val="Normal"/>
    <w:next w:val="Normal"/>
    <w:link w:val="NOTESpurpleChar"/>
    <w:uiPriority w:val="19"/>
    <w:rsid w:val="00C37063"/>
    <w:pPr>
      <w:tabs>
        <w:tab w:val="right" w:pos="14580"/>
      </w:tabs>
    </w:pPr>
    <w:rPr>
      <w:rFonts w:cs="Arial"/>
      <w:color w:val="602050"/>
    </w:rPr>
  </w:style>
  <w:style w:type="paragraph" w:customStyle="1" w:styleId="Docmgmtheading">
    <w:name w:val="Doc mgmt heading"/>
    <w:basedOn w:val="Normal"/>
    <w:link w:val="DocmgmtheadingChar"/>
    <w:uiPriority w:val="10"/>
    <w:unhideWhenUsed/>
    <w:rsid w:val="00C37063"/>
    <w:rPr>
      <w:b/>
      <w:color w:val="003087" w:themeColor="accent1"/>
      <w:sz w:val="42"/>
      <w:szCs w:val="42"/>
    </w:rPr>
  </w:style>
  <w:style w:type="character" w:customStyle="1" w:styleId="DocmgmtheadingChar">
    <w:name w:val="Doc mgmt heading Char"/>
    <w:basedOn w:val="DefaultParagraphFont"/>
    <w:link w:val="Docmgmtheading"/>
    <w:uiPriority w:val="10"/>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pPr>
    <w:rPr>
      <w:rFonts w:eastAsiaTheme="minorHAnsi"/>
      <w:color w:val="768692"/>
    </w:rPr>
  </w:style>
  <w:style w:type="character" w:customStyle="1" w:styleId="Heading6Char">
    <w:name w:val="Heading 6 Char"/>
    <w:basedOn w:val="DefaultParagraphFont"/>
    <w:link w:val="Heading6"/>
    <w:uiPriority w:val="9"/>
    <w:semiHidden/>
    <w:rsid w:val="004541C2"/>
    <w:rPr>
      <w:rFonts w:asciiTheme="majorHAnsi" w:eastAsiaTheme="majorEastAsia" w:hAnsiTheme="majorHAnsi" w:cstheme="majorBidi"/>
      <w:i/>
      <w:iCs/>
      <w:color w:val="005EB8" w:themeColor="text2"/>
      <w:sz w:val="21"/>
      <w:szCs w:val="21"/>
    </w:rPr>
  </w:style>
  <w:style w:type="character" w:customStyle="1" w:styleId="Heading5Char">
    <w:name w:val="Heading 5 Char"/>
    <w:basedOn w:val="DefaultParagraphFont"/>
    <w:link w:val="Heading5"/>
    <w:uiPriority w:val="9"/>
    <w:rsid w:val="004541C2"/>
    <w:rPr>
      <w:rFonts w:asciiTheme="majorHAnsi" w:eastAsiaTheme="majorEastAsia" w:hAnsiTheme="majorHAnsi" w:cstheme="majorBidi"/>
      <w:color w:val="005EB8" w:themeColor="text2"/>
      <w:sz w:val="22"/>
      <w:szCs w:val="22"/>
    </w:rPr>
  </w:style>
  <w:style w:type="paragraph" w:customStyle="1" w:styleId="Subheading">
    <w:name w:val="Subheading"/>
    <w:next w:val="Normal"/>
    <w:autoRedefine/>
    <w:uiPriority w:val="9"/>
    <w:rsid w:val="006679DE"/>
    <w:pPr>
      <w:spacing w:before="400" w:after="400"/>
    </w:pPr>
    <w:rPr>
      <w:rFonts w:ascii="Arial Bold" w:hAnsi="Arial Bold" w:cs="Arial"/>
      <w:b/>
      <w:bCs/>
      <w:kern w:val="28"/>
      <w:sz w:val="48"/>
      <w:szCs w:val="32"/>
      <w14:ligatures w14:val="standardContextual"/>
    </w:rPr>
  </w:style>
  <w:style w:type="paragraph" w:customStyle="1" w:styleId="h2numbered">
    <w:name w:val="h2 numbered"/>
    <w:basedOn w:val="Heading2"/>
    <w:link w:val="h2numberedChar"/>
    <w:uiPriority w:val="4"/>
    <w:rsid w:val="00C15176"/>
    <w:pPr>
      <w:numPr>
        <w:numId w:val="3"/>
      </w:numPr>
    </w:pPr>
  </w:style>
  <w:style w:type="paragraph" w:customStyle="1" w:styleId="h3numbered">
    <w:name w:val="h3 numbered"/>
    <w:basedOn w:val="Heading3"/>
    <w:link w:val="h3numberedChar"/>
    <w:uiPriority w:val="6"/>
    <w:rsid w:val="00C15176"/>
    <w:pPr>
      <w:numPr>
        <w:ilvl w:val="1"/>
        <w:numId w:val="3"/>
      </w:numPr>
    </w:pPr>
  </w:style>
  <w:style w:type="character" w:customStyle="1" w:styleId="h2numberedChar">
    <w:name w:val="h2 numbered Char"/>
    <w:basedOn w:val="Heading2Char"/>
    <w:link w:val="h2numbered"/>
    <w:uiPriority w:val="4"/>
    <w:rsid w:val="00BC5F53"/>
    <w:rPr>
      <w:rFonts w:ascii="Arial Bold" w:eastAsiaTheme="majorEastAsia" w:hAnsi="Arial Bold" w:cs="Arial"/>
      <w:b w:val="0"/>
      <w:color w:val="005EB8"/>
      <w:kern w:val="28"/>
      <w:sz w:val="32"/>
      <w:szCs w:val="24"/>
      <w14:ligatures w14:val="standardContextual"/>
    </w:rPr>
  </w:style>
  <w:style w:type="paragraph" w:customStyle="1" w:styleId="h4numbered">
    <w:name w:val="h4 numbered"/>
    <w:basedOn w:val="Heading4"/>
    <w:link w:val="h4numberedChar"/>
    <w:uiPriority w:val="7"/>
    <w:rsid w:val="00C15176"/>
    <w:pPr>
      <w:numPr>
        <w:ilvl w:val="2"/>
        <w:numId w:val="3"/>
      </w:numPr>
    </w:pPr>
  </w:style>
  <w:style w:type="character" w:customStyle="1" w:styleId="h3numberedChar">
    <w:name w:val="h3 numbered Char"/>
    <w:basedOn w:val="Heading3Char"/>
    <w:link w:val="h3numbered"/>
    <w:uiPriority w:val="6"/>
    <w:rsid w:val="00BC5F53"/>
    <w:rPr>
      <w:rFonts w:ascii="Arial" w:eastAsiaTheme="majorEastAsia" w:hAnsi="Arial" w:cs="Arial"/>
      <w:color w:val="005EB8" w:themeColor="text2"/>
      <w:kern w:val="28"/>
      <w:sz w:val="28"/>
      <w:szCs w:val="24"/>
      <w14:ligatures w14:val="standardContextual"/>
    </w:rPr>
  </w:style>
  <w:style w:type="paragraph" w:customStyle="1" w:styleId="h5numbered">
    <w:name w:val="h5 numbered"/>
    <w:basedOn w:val="Heading5"/>
    <w:link w:val="h5numberedChar"/>
    <w:uiPriority w:val="9"/>
    <w:rsid w:val="00C15176"/>
    <w:pPr>
      <w:numPr>
        <w:ilvl w:val="3"/>
        <w:numId w:val="3"/>
      </w:numPr>
    </w:pPr>
  </w:style>
  <w:style w:type="character" w:customStyle="1" w:styleId="h4numberedChar">
    <w:name w:val="h4 numbered Char"/>
    <w:basedOn w:val="Heading4Char"/>
    <w:link w:val="h4numbered"/>
    <w:uiPriority w:val="7"/>
    <w:rsid w:val="00BC5F53"/>
    <w:rPr>
      <w:rFonts w:ascii="Arial Bold" w:eastAsia="MS Mincho" w:hAnsi="Arial Bold" w:cstheme="majorBidi"/>
      <w:b w:val="0"/>
      <w:color w:val="231F20" w:themeColor="background1"/>
      <w:kern w:val="28"/>
      <w:sz w:val="26"/>
      <w:szCs w:val="22"/>
      <w14:ligatures w14:val="standardContextual"/>
    </w:rPr>
  </w:style>
  <w:style w:type="paragraph" w:customStyle="1" w:styleId="bodytextnumbered">
    <w:name w:val="body text numbered"/>
    <w:basedOn w:val="Normal"/>
    <w:link w:val="bodytextnumberedChar"/>
    <w:uiPriority w:val="15"/>
    <w:rsid w:val="00BC5F53"/>
    <w:pPr>
      <w:numPr>
        <w:ilvl w:val="4"/>
        <w:numId w:val="3"/>
      </w:numPr>
      <w:spacing w:after="200"/>
    </w:pPr>
  </w:style>
  <w:style w:type="character" w:customStyle="1" w:styleId="h5numberedChar">
    <w:name w:val="h5 numbered Char"/>
    <w:basedOn w:val="Heading5Char"/>
    <w:link w:val="h5numbered"/>
    <w:uiPriority w:val="9"/>
    <w:rsid w:val="00BC5F53"/>
    <w:rPr>
      <w:rFonts w:ascii="Arial Bold" w:eastAsiaTheme="majorEastAsia" w:hAnsi="Arial Bold" w:cs="Arial (Headings CS)"/>
      <w:b w:val="0"/>
      <w:color w:val="005EB8" w:themeColor="text2"/>
      <w:kern w:val="28"/>
      <w:sz w:val="24"/>
      <w:szCs w:val="24"/>
      <w14:ligatures w14:val="standardContextual"/>
    </w:rPr>
  </w:style>
  <w:style w:type="paragraph" w:customStyle="1" w:styleId="bodytextnumbered11">
    <w:name w:val="body text numbered 1.1"/>
    <w:basedOn w:val="Normal"/>
    <w:link w:val="bodytextnumbered11Char"/>
    <w:uiPriority w:val="15"/>
    <w:rsid w:val="00943EC5"/>
    <w:pPr>
      <w:numPr>
        <w:ilvl w:val="5"/>
        <w:numId w:val="3"/>
      </w:numPr>
      <w:spacing w:after="160"/>
    </w:pPr>
  </w:style>
  <w:style w:type="character" w:customStyle="1" w:styleId="bodytextnumberedChar">
    <w:name w:val="body text numbered Char"/>
    <w:basedOn w:val="DefaultParagraphFont"/>
    <w:link w:val="bodytextnumbered"/>
    <w:uiPriority w:val="15"/>
    <w:rsid w:val="00F64933"/>
    <w:rPr>
      <w:rFonts w:ascii="Arial" w:hAnsi="Arial"/>
      <w:color w:val="000000"/>
      <w:sz w:val="24"/>
      <w:szCs w:val="24"/>
    </w:rPr>
  </w:style>
  <w:style w:type="paragraph" w:customStyle="1" w:styleId="bodytextnumbered111">
    <w:name w:val="body text numbered 1.1.1"/>
    <w:basedOn w:val="Normal"/>
    <w:link w:val="bodytextnumbered111Char"/>
    <w:uiPriority w:val="16"/>
    <w:rsid w:val="00943EC5"/>
    <w:pPr>
      <w:numPr>
        <w:ilvl w:val="6"/>
        <w:numId w:val="3"/>
      </w:numPr>
    </w:pPr>
  </w:style>
  <w:style w:type="character" w:customStyle="1" w:styleId="bodytextnumbered11Char">
    <w:name w:val="body text numbered 1.1 Char"/>
    <w:basedOn w:val="DefaultParagraphFont"/>
    <w:link w:val="bodytextnumbered11"/>
    <w:uiPriority w:val="15"/>
    <w:rsid w:val="008D50ED"/>
    <w:rPr>
      <w:rFonts w:ascii="Arial" w:hAnsi="Arial"/>
      <w:color w:val="000000"/>
      <w:sz w:val="24"/>
      <w:szCs w:val="24"/>
    </w:rPr>
  </w:style>
  <w:style w:type="paragraph" w:styleId="Caption">
    <w:name w:val="caption"/>
    <w:basedOn w:val="Normal"/>
    <w:next w:val="Normal"/>
    <w:uiPriority w:val="35"/>
    <w:unhideWhenUsed/>
    <w:qFormat/>
    <w:rsid w:val="004541C2"/>
    <w:pPr>
      <w:spacing w:line="240" w:lineRule="auto"/>
    </w:pPr>
    <w:rPr>
      <w:b/>
      <w:bCs/>
      <w:smallCaps/>
      <w:color w:val="FFFFFF" w:themeColor="text1" w:themeTint="A6"/>
      <w:spacing w:val="6"/>
    </w:rPr>
  </w:style>
  <w:style w:type="character" w:customStyle="1" w:styleId="bodytextnumbered111Char">
    <w:name w:val="body text numbered 1.1.1 Char"/>
    <w:basedOn w:val="DefaultParagraphFont"/>
    <w:link w:val="bodytextnumbered111"/>
    <w:uiPriority w:val="16"/>
    <w:rsid w:val="008D50ED"/>
    <w:rPr>
      <w:rFonts w:ascii="Arial" w:hAnsi="Arial"/>
      <w:color w:val="000000"/>
      <w:sz w:val="24"/>
      <w:szCs w:val="24"/>
    </w:rPr>
  </w:style>
  <w:style w:type="paragraph" w:styleId="TOC4">
    <w:name w:val="toc 4"/>
    <w:basedOn w:val="Normal"/>
    <w:next w:val="Normal"/>
    <w:autoRedefine/>
    <w:uiPriority w:val="39"/>
    <w:semiHidden/>
    <w:rsid w:val="002F45CE"/>
    <w:pPr>
      <w:spacing w:after="100"/>
      <w:ind w:left="720"/>
    </w:pPr>
  </w:style>
  <w:style w:type="character" w:styleId="CommentReference">
    <w:name w:val="annotation reference"/>
    <w:basedOn w:val="DefaultParagraphFont"/>
    <w:uiPriority w:val="99"/>
    <w:semiHidden/>
    <w:unhideWhenUsed/>
    <w:rsid w:val="0019592C"/>
    <w:rPr>
      <w:sz w:val="16"/>
      <w:szCs w:val="16"/>
    </w:rPr>
  </w:style>
  <w:style w:type="paragraph" w:styleId="CommentText">
    <w:name w:val="annotation text"/>
    <w:basedOn w:val="Normal"/>
    <w:link w:val="CommentTextChar"/>
    <w:uiPriority w:val="99"/>
    <w:rsid w:val="0019592C"/>
    <w:pPr>
      <w:spacing w:line="240" w:lineRule="auto"/>
    </w:pPr>
  </w:style>
  <w:style w:type="character" w:customStyle="1" w:styleId="CommentTextChar">
    <w:name w:val="Comment Text Char"/>
    <w:basedOn w:val="DefaultParagraphFont"/>
    <w:link w:val="CommentText"/>
    <w:uiPriority w:val="99"/>
    <w:rsid w:val="00F64933"/>
    <w:rPr>
      <w:rFonts w:ascii="Arial" w:hAnsi="Arial"/>
      <w:color w:val="000000"/>
    </w:rPr>
  </w:style>
  <w:style w:type="paragraph" w:styleId="CommentSubject">
    <w:name w:val="annotation subject"/>
    <w:basedOn w:val="CommentText"/>
    <w:next w:val="CommentText"/>
    <w:link w:val="CommentSubjectChar"/>
    <w:uiPriority w:val="99"/>
    <w:semiHidden/>
    <w:unhideWhenUsed/>
    <w:rsid w:val="0019592C"/>
    <w:rPr>
      <w:b/>
      <w:bCs/>
    </w:rPr>
  </w:style>
  <w:style w:type="character" w:customStyle="1" w:styleId="CommentSubjectChar">
    <w:name w:val="Comment Subject Char"/>
    <w:basedOn w:val="CommentTextChar"/>
    <w:link w:val="CommentSubject"/>
    <w:uiPriority w:val="99"/>
    <w:semiHidden/>
    <w:rsid w:val="0019592C"/>
    <w:rPr>
      <w:rFonts w:ascii="Arial" w:hAnsi="Arial"/>
      <w:b/>
      <w:bCs/>
      <w:color w:val="000000"/>
    </w:rPr>
  </w:style>
  <w:style w:type="character" w:customStyle="1" w:styleId="normaltextrun">
    <w:name w:val="normaltextrun"/>
    <w:basedOn w:val="DefaultParagraphFont"/>
    <w:rsid w:val="003F2ED8"/>
  </w:style>
  <w:style w:type="character" w:customStyle="1" w:styleId="eop">
    <w:name w:val="eop"/>
    <w:basedOn w:val="DefaultParagraphFont"/>
    <w:rsid w:val="003F2ED8"/>
  </w:style>
  <w:style w:type="paragraph" w:customStyle="1" w:styleId="BasicParagraph">
    <w:name w:val="[Basic Paragraph]"/>
    <w:basedOn w:val="Normal"/>
    <w:uiPriority w:val="99"/>
    <w:rsid w:val="003F2ED8"/>
    <w:pPr>
      <w:widowControl w:val="0"/>
      <w:autoSpaceDE w:val="0"/>
      <w:autoSpaceDN w:val="0"/>
      <w:adjustRightInd w:val="0"/>
      <w:spacing w:after="0" w:line="288" w:lineRule="auto"/>
      <w:textAlignment w:val="center"/>
    </w:pPr>
    <w:rPr>
      <w:rFonts w:ascii="MinionPro-Regular" w:hAnsi="MinionPro-Regular" w:cs="MinionPro-Regular"/>
    </w:rPr>
  </w:style>
  <w:style w:type="character" w:styleId="PageNumber">
    <w:name w:val="page number"/>
    <w:basedOn w:val="DefaultParagraphFont"/>
    <w:uiPriority w:val="99"/>
    <w:semiHidden/>
    <w:unhideWhenUsed/>
    <w:rsid w:val="003F2ED8"/>
  </w:style>
  <w:style w:type="paragraph" w:customStyle="1" w:styleId="Introductionparagraphpink">
    <w:name w:val="Introduction paragraph pink"/>
    <w:basedOn w:val="Normal"/>
    <w:rsid w:val="003F2ED8"/>
    <w:pPr>
      <w:spacing w:after="0" w:line="240" w:lineRule="auto"/>
    </w:pPr>
    <w:rPr>
      <w:color w:val="A00054"/>
    </w:rPr>
  </w:style>
  <w:style w:type="paragraph" w:customStyle="1" w:styleId="Introductionparagraphblue">
    <w:name w:val="Introduction paragraph blue"/>
    <w:basedOn w:val="Normal"/>
    <w:rsid w:val="003F2ED8"/>
    <w:pPr>
      <w:spacing w:after="400" w:line="240" w:lineRule="auto"/>
    </w:pPr>
    <w:rPr>
      <w:color w:val="003893"/>
      <w:sz w:val="32"/>
      <w:szCs w:val="32"/>
    </w:rPr>
  </w:style>
  <w:style w:type="paragraph" w:customStyle="1" w:styleId="Reporttitleinheader">
    <w:name w:val="Report title in header"/>
    <w:basedOn w:val="Heading2"/>
    <w:rsid w:val="003F2ED8"/>
    <w:pPr>
      <w:spacing w:before="0" w:after="400" w:afterAutospacing="1"/>
    </w:pPr>
    <w:rPr>
      <w:rFonts w:ascii="Arial" w:hAnsi="Arial"/>
      <w:bCs/>
      <w:color w:val="C7CED3" w:themeColor="accent3"/>
      <w:sz w:val="48"/>
    </w:rPr>
  </w:style>
  <w:style w:type="paragraph" w:styleId="NormalWeb">
    <w:name w:val="Normal (Web)"/>
    <w:basedOn w:val="Normal"/>
    <w:uiPriority w:val="99"/>
    <w:semiHidden/>
    <w:unhideWhenUsed/>
    <w:rsid w:val="003F2ED8"/>
    <w:pPr>
      <w:spacing w:before="100" w:beforeAutospacing="1" w:after="100" w:afterAutospacing="1" w:line="240" w:lineRule="auto"/>
    </w:pPr>
    <w:rPr>
      <w:rFonts w:ascii="Times" w:hAnsi="Times"/>
    </w:rPr>
  </w:style>
  <w:style w:type="paragraph" w:customStyle="1" w:styleId="Quotestyle">
    <w:name w:val="Quote style"/>
    <w:basedOn w:val="Normal"/>
    <w:rsid w:val="003F2ED8"/>
    <w:pPr>
      <w:spacing w:after="100" w:afterAutospacing="1" w:line="240" w:lineRule="auto"/>
    </w:pPr>
    <w:rPr>
      <w:color w:val="A00054"/>
      <w:sz w:val="28"/>
      <w:szCs w:val="28"/>
    </w:rPr>
  </w:style>
  <w:style w:type="paragraph" w:customStyle="1" w:styleId="Reportcovertitle">
    <w:name w:val="Report cover title"/>
    <w:basedOn w:val="Normal"/>
    <w:rsid w:val="003F2ED8"/>
    <w:pPr>
      <w:spacing w:before="1200" w:after="0" w:line="240" w:lineRule="auto"/>
    </w:pPr>
    <w:rPr>
      <w:b/>
      <w:color w:val="A00054"/>
      <w:sz w:val="64"/>
      <w:szCs w:val="72"/>
    </w:rPr>
  </w:style>
  <w:style w:type="table" w:customStyle="1" w:styleId="NHSTable1">
    <w:name w:val="NHSTable1"/>
    <w:basedOn w:val="TableNormal"/>
    <w:next w:val="TableGrid"/>
    <w:uiPriority w:val="59"/>
    <w:rsid w:val="003F2ED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HSTable2">
    <w:name w:val="NHSTable2"/>
    <w:basedOn w:val="TableNormal"/>
    <w:next w:val="TableGrid"/>
    <w:uiPriority w:val="59"/>
    <w:rsid w:val="003F2ED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3F2ED8"/>
    <w:rPr>
      <w:color w:val="605E5C"/>
      <w:shd w:val="clear" w:color="auto" w:fill="E1DFDD"/>
    </w:rPr>
  </w:style>
  <w:style w:type="table" w:customStyle="1" w:styleId="NHSTable3">
    <w:name w:val="NHSTable3"/>
    <w:basedOn w:val="TableNormal"/>
    <w:next w:val="TableGrid"/>
    <w:uiPriority w:val="59"/>
    <w:rsid w:val="003F2ED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F2ED8"/>
    <w:pPr>
      <w:spacing w:before="100" w:beforeAutospacing="1" w:after="100" w:afterAutospacing="1" w:line="240" w:lineRule="auto"/>
    </w:pPr>
    <w:rPr>
      <w:rFonts w:ascii="Times New Roman" w:hAnsi="Times New Roman"/>
      <w:lang w:eastAsia="en-GB"/>
    </w:rPr>
  </w:style>
  <w:style w:type="table" w:customStyle="1" w:styleId="NHSTable9">
    <w:name w:val="NHSTable9"/>
    <w:basedOn w:val="TableNormal"/>
    <w:next w:val="TableGrid"/>
    <w:uiPriority w:val="59"/>
    <w:rsid w:val="003F2ED8"/>
    <w:rPr>
      <w:rFonts w:ascii="Arial" w:hAnsi="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F2ED8"/>
    <w:rPr>
      <w:rFonts w:ascii="Arial" w:hAnsi="Arial"/>
      <w:sz w:val="24"/>
      <w:szCs w:val="24"/>
    </w:rPr>
  </w:style>
  <w:style w:type="character" w:customStyle="1" w:styleId="Mention1">
    <w:name w:val="Mention1"/>
    <w:basedOn w:val="DefaultParagraphFont"/>
    <w:uiPriority w:val="99"/>
    <w:unhideWhenUsed/>
    <w:rsid w:val="003F2ED8"/>
    <w:rPr>
      <w:color w:val="2B579A"/>
      <w:shd w:val="clear" w:color="auto" w:fill="E1DFDD"/>
    </w:rPr>
  </w:style>
  <w:style w:type="character" w:styleId="FollowedHyperlink">
    <w:name w:val="FollowedHyperlink"/>
    <w:basedOn w:val="DefaultParagraphFont"/>
    <w:uiPriority w:val="99"/>
    <w:semiHidden/>
    <w:unhideWhenUsed/>
    <w:rsid w:val="003F2ED8"/>
    <w:rPr>
      <w:color w:val="003087" w:themeColor="followedHyperlink"/>
      <w:u w:val="single"/>
    </w:rPr>
  </w:style>
  <w:style w:type="character" w:styleId="UnresolvedMention">
    <w:name w:val="Unresolved Mention"/>
    <w:basedOn w:val="DefaultParagraphFont"/>
    <w:uiPriority w:val="99"/>
    <w:semiHidden/>
    <w:unhideWhenUsed/>
    <w:rsid w:val="003F2ED8"/>
    <w:rPr>
      <w:color w:val="605E5C"/>
      <w:shd w:val="clear" w:color="auto" w:fill="E1DFDD"/>
    </w:rPr>
  </w:style>
  <w:style w:type="character" w:customStyle="1" w:styleId="Heading7Char">
    <w:name w:val="Heading 7 Char"/>
    <w:basedOn w:val="DefaultParagraphFont"/>
    <w:link w:val="Heading7"/>
    <w:uiPriority w:val="9"/>
    <w:semiHidden/>
    <w:rsid w:val="004541C2"/>
    <w:rPr>
      <w:rFonts w:asciiTheme="majorHAnsi" w:eastAsiaTheme="majorEastAsia" w:hAnsiTheme="majorHAnsi" w:cstheme="majorBidi"/>
      <w:i/>
      <w:iCs/>
      <w:color w:val="001743" w:themeColor="accent1" w:themeShade="80"/>
      <w:sz w:val="21"/>
      <w:szCs w:val="21"/>
    </w:rPr>
  </w:style>
  <w:style w:type="character" w:customStyle="1" w:styleId="Heading8Char">
    <w:name w:val="Heading 8 Char"/>
    <w:basedOn w:val="DefaultParagraphFont"/>
    <w:link w:val="Heading8"/>
    <w:uiPriority w:val="9"/>
    <w:semiHidden/>
    <w:rsid w:val="004541C2"/>
    <w:rPr>
      <w:rFonts w:asciiTheme="majorHAnsi" w:eastAsiaTheme="majorEastAsia" w:hAnsiTheme="majorHAnsi" w:cstheme="majorBidi"/>
      <w:b/>
      <w:bCs/>
      <w:color w:val="005EB8" w:themeColor="text2"/>
    </w:rPr>
  </w:style>
  <w:style w:type="character" w:customStyle="1" w:styleId="Heading9Char">
    <w:name w:val="Heading 9 Char"/>
    <w:basedOn w:val="DefaultParagraphFont"/>
    <w:link w:val="Heading9"/>
    <w:uiPriority w:val="9"/>
    <w:semiHidden/>
    <w:rsid w:val="004541C2"/>
    <w:rPr>
      <w:rFonts w:asciiTheme="majorHAnsi" w:eastAsiaTheme="majorEastAsia" w:hAnsiTheme="majorHAnsi" w:cstheme="majorBidi"/>
      <w:b/>
      <w:bCs/>
      <w:i/>
      <w:iCs/>
      <w:color w:val="005EB8" w:themeColor="text2"/>
    </w:rPr>
  </w:style>
  <w:style w:type="paragraph" w:styleId="Title">
    <w:name w:val="Title"/>
    <w:basedOn w:val="Normal"/>
    <w:next w:val="Normal"/>
    <w:link w:val="TitleChar"/>
    <w:uiPriority w:val="10"/>
    <w:qFormat/>
    <w:rsid w:val="004541C2"/>
    <w:pPr>
      <w:spacing w:after="0" w:line="240" w:lineRule="auto"/>
      <w:contextualSpacing/>
    </w:pPr>
    <w:rPr>
      <w:rFonts w:asciiTheme="majorHAnsi" w:eastAsiaTheme="majorEastAsia" w:hAnsiTheme="majorHAnsi" w:cstheme="majorBidi"/>
      <w:color w:val="003087" w:themeColor="accent1"/>
      <w:spacing w:val="-10"/>
      <w:sz w:val="56"/>
      <w:szCs w:val="56"/>
    </w:rPr>
  </w:style>
  <w:style w:type="character" w:customStyle="1" w:styleId="TitleChar">
    <w:name w:val="Title Char"/>
    <w:basedOn w:val="DefaultParagraphFont"/>
    <w:link w:val="Title"/>
    <w:uiPriority w:val="10"/>
    <w:rsid w:val="004541C2"/>
    <w:rPr>
      <w:rFonts w:asciiTheme="majorHAnsi" w:eastAsiaTheme="majorEastAsia" w:hAnsiTheme="majorHAnsi" w:cstheme="majorBidi"/>
      <w:color w:val="003087" w:themeColor="accent1"/>
      <w:spacing w:val="-10"/>
      <w:sz w:val="56"/>
      <w:szCs w:val="56"/>
    </w:rPr>
  </w:style>
  <w:style w:type="paragraph" w:styleId="Subtitle">
    <w:name w:val="Subtitle"/>
    <w:basedOn w:val="Normal"/>
    <w:next w:val="Normal"/>
    <w:link w:val="SubtitleChar"/>
    <w:uiPriority w:val="11"/>
    <w:qFormat/>
    <w:rsid w:val="004541C2"/>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4541C2"/>
    <w:rPr>
      <w:rFonts w:asciiTheme="majorHAnsi" w:eastAsiaTheme="majorEastAsia" w:hAnsiTheme="majorHAnsi" w:cstheme="majorBidi"/>
      <w:sz w:val="24"/>
      <w:szCs w:val="24"/>
    </w:rPr>
  </w:style>
  <w:style w:type="character" w:styleId="Emphasis">
    <w:name w:val="Emphasis"/>
    <w:basedOn w:val="DefaultParagraphFont"/>
    <w:uiPriority w:val="20"/>
    <w:qFormat/>
    <w:rsid w:val="004541C2"/>
    <w:rPr>
      <w:i/>
      <w:iCs/>
    </w:rPr>
  </w:style>
  <w:style w:type="paragraph" w:styleId="NoSpacing">
    <w:name w:val="No Spacing"/>
    <w:uiPriority w:val="1"/>
    <w:qFormat/>
    <w:rsid w:val="004541C2"/>
    <w:pPr>
      <w:spacing w:after="0" w:line="240" w:lineRule="auto"/>
    </w:pPr>
  </w:style>
  <w:style w:type="paragraph" w:styleId="IntenseQuote">
    <w:name w:val="Intense Quote"/>
    <w:basedOn w:val="Normal"/>
    <w:next w:val="Normal"/>
    <w:link w:val="IntenseQuoteChar"/>
    <w:uiPriority w:val="30"/>
    <w:qFormat/>
    <w:rsid w:val="004541C2"/>
    <w:pPr>
      <w:pBdr>
        <w:left w:val="single" w:sz="18" w:space="12" w:color="003087" w:themeColor="accent1"/>
      </w:pBdr>
      <w:spacing w:before="100" w:beforeAutospacing="1" w:line="300" w:lineRule="auto"/>
      <w:ind w:left="1224" w:right="1224"/>
    </w:pPr>
    <w:rPr>
      <w:rFonts w:asciiTheme="majorHAnsi" w:eastAsiaTheme="majorEastAsia" w:hAnsiTheme="majorHAnsi" w:cstheme="majorBidi"/>
      <w:color w:val="003087" w:themeColor="accent1"/>
      <w:sz w:val="28"/>
      <w:szCs w:val="28"/>
    </w:rPr>
  </w:style>
  <w:style w:type="character" w:customStyle="1" w:styleId="IntenseQuoteChar">
    <w:name w:val="Intense Quote Char"/>
    <w:basedOn w:val="DefaultParagraphFont"/>
    <w:link w:val="IntenseQuote"/>
    <w:uiPriority w:val="30"/>
    <w:rsid w:val="004541C2"/>
    <w:rPr>
      <w:rFonts w:asciiTheme="majorHAnsi" w:eastAsiaTheme="majorEastAsia" w:hAnsiTheme="majorHAnsi" w:cstheme="majorBidi"/>
      <w:color w:val="003087" w:themeColor="accent1"/>
      <w:sz w:val="28"/>
      <w:szCs w:val="28"/>
    </w:rPr>
  </w:style>
  <w:style w:type="character" w:styleId="SubtleEmphasis">
    <w:name w:val="Subtle Emphasis"/>
    <w:basedOn w:val="DefaultParagraphFont"/>
    <w:uiPriority w:val="19"/>
    <w:qFormat/>
    <w:rsid w:val="004541C2"/>
    <w:rPr>
      <w:i/>
      <w:iCs/>
      <w:color w:val="FFFFFF" w:themeColor="text1" w:themeTint="BF"/>
    </w:rPr>
  </w:style>
  <w:style w:type="character" w:styleId="IntenseEmphasis">
    <w:name w:val="Intense Emphasis"/>
    <w:basedOn w:val="DefaultParagraphFont"/>
    <w:uiPriority w:val="21"/>
    <w:qFormat/>
    <w:rsid w:val="004541C2"/>
    <w:rPr>
      <w:b/>
      <w:bCs/>
      <w:i/>
      <w:iCs/>
    </w:rPr>
  </w:style>
  <w:style w:type="character" w:styleId="SubtleReference">
    <w:name w:val="Subtle Reference"/>
    <w:basedOn w:val="DefaultParagraphFont"/>
    <w:uiPriority w:val="31"/>
    <w:qFormat/>
    <w:rsid w:val="004541C2"/>
    <w:rPr>
      <w:smallCaps/>
      <w:color w:val="FFFFFF" w:themeColor="text1" w:themeTint="BF"/>
      <w:u w:val="single" w:color="FFFFFF" w:themeColor="text1" w:themeTint="80"/>
    </w:rPr>
  </w:style>
  <w:style w:type="character" w:styleId="IntenseReference">
    <w:name w:val="Intense Reference"/>
    <w:basedOn w:val="DefaultParagraphFont"/>
    <w:uiPriority w:val="32"/>
    <w:qFormat/>
    <w:rsid w:val="004541C2"/>
    <w:rPr>
      <w:b/>
      <w:bCs/>
      <w:smallCaps/>
      <w:spacing w:val="5"/>
      <w:u w:val="single"/>
    </w:rPr>
  </w:style>
  <w:style w:type="character" w:styleId="BookTitle">
    <w:name w:val="Book Title"/>
    <w:basedOn w:val="DefaultParagraphFont"/>
    <w:uiPriority w:val="33"/>
    <w:qFormat/>
    <w:rsid w:val="004541C2"/>
    <w:rPr>
      <w:b/>
      <w:bCs/>
      <w:small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105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header" Target="header9.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3.emf"/><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4.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7.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s://www.gmc-uk.org/education/standards-guidance-and-curricula/guidance/tackling-differential-attainment"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nationalguardian.org.uk/for-guardians/training-for-guardians/" TargetMode="External"/><Relationship Id="rId27" Type="http://schemas.openxmlformats.org/officeDocument/2006/relationships/footer" Target="footer5.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2" Type="http://schemas.openxmlformats.org/officeDocument/2006/relationships/image" Target="media/image1.emf"/><Relationship Id="rId1" Type="http://schemas.openxmlformats.org/officeDocument/2006/relationships/image" Target="media/image2.png"/></Relationships>
</file>

<file path=word/_rels/header9.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lpesh.thankey\Downloads\Sept%202023%20long%20document%20template%20v1.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5F3C411EE584B87A7D0E89ED26C2EAD"/>
        <w:category>
          <w:name w:val="General"/>
          <w:gallery w:val="placeholder"/>
        </w:category>
        <w:types>
          <w:type w:val="bbPlcHdr"/>
        </w:types>
        <w:behaviors>
          <w:behavior w:val="content"/>
        </w:behaviors>
        <w:guid w:val="{BC66D277-9095-436A-9806-96C96F7724E0}"/>
      </w:docPartPr>
      <w:docPartBody>
        <w:p w:rsidR="00F36974" w:rsidRDefault="00F36974">
          <w:pPr>
            <w:pStyle w:val="85F3C411EE584B87A7D0E89ED26C2EAD"/>
          </w:pPr>
          <w:r w:rsidRPr="00DD77F0">
            <w:t>Title of document</w:t>
          </w:r>
        </w:p>
      </w:docPartBody>
    </w:docPart>
    <w:docPart>
      <w:docPartPr>
        <w:name w:val="3900FA3915044762A97473CB1FBD65E2"/>
        <w:category>
          <w:name w:val="General"/>
          <w:gallery w:val="placeholder"/>
        </w:category>
        <w:types>
          <w:type w:val="bbPlcHdr"/>
        </w:types>
        <w:behaviors>
          <w:behavior w:val="content"/>
        </w:behaviors>
        <w:guid w:val="{018B456E-83F1-4E71-8E73-D73F8280D885}"/>
      </w:docPartPr>
      <w:docPartBody>
        <w:p w:rsidR="00F36974" w:rsidRDefault="00F36974">
          <w:pPr>
            <w:pStyle w:val="3900FA3915044762A97473CB1FBD65E2"/>
          </w:pPr>
          <w:r w:rsidRPr="006E2FE7">
            <w:rPr>
              <w:color w:val="FFFFFF" w:themeColor="background1"/>
              <w:highlight w:val="yellow"/>
            </w:rPr>
            <w:t>Select protective marking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FrutigerLTStd-Light">
    <w:altName w:val="Calibri"/>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Bold">
    <w:altName w:val="Arial"/>
    <w:panose1 w:val="00000000000000000000"/>
    <w:charset w:val="00"/>
    <w:family w:val="roman"/>
    <w:notTrueType/>
    <w:pitch w:val="default"/>
  </w:font>
  <w:font w:name="Arial (Headings CS)">
    <w:altName w:val="Arial"/>
    <w:charset w:val="00"/>
    <w:family w:val="roman"/>
    <w:pitch w:val="default"/>
  </w:font>
  <w:font w:name="MinionPro-Regular">
    <w:altName w:val="Cambria"/>
    <w:panose1 w:val="00000000000000000000"/>
    <w:charset w:val="00"/>
    <w:family w:val="auto"/>
    <w:notTrueType/>
    <w:pitch w:val="default"/>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974"/>
    <w:rsid w:val="00043247"/>
    <w:rsid w:val="000A0194"/>
    <w:rsid w:val="00117EEF"/>
    <w:rsid w:val="00205BBD"/>
    <w:rsid w:val="002434B0"/>
    <w:rsid w:val="002733D7"/>
    <w:rsid w:val="002B6925"/>
    <w:rsid w:val="0038051D"/>
    <w:rsid w:val="003C3DCD"/>
    <w:rsid w:val="004544CA"/>
    <w:rsid w:val="004B060A"/>
    <w:rsid w:val="005136FA"/>
    <w:rsid w:val="00590782"/>
    <w:rsid w:val="0090564D"/>
    <w:rsid w:val="00AD7178"/>
    <w:rsid w:val="00B40BE0"/>
    <w:rsid w:val="00B5190E"/>
    <w:rsid w:val="00BD2CFD"/>
    <w:rsid w:val="00C63229"/>
    <w:rsid w:val="00D119AA"/>
    <w:rsid w:val="00E53389"/>
    <w:rsid w:val="00E53FCE"/>
    <w:rsid w:val="00E61EAA"/>
    <w:rsid w:val="00F02BE4"/>
    <w:rsid w:val="00F36974"/>
    <w:rsid w:val="00F40EB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5F3C411EE584B87A7D0E89ED26C2EAD">
    <w:name w:val="85F3C411EE584B87A7D0E89ED26C2EAD"/>
  </w:style>
  <w:style w:type="paragraph" w:customStyle="1" w:styleId="3900FA3915044762A97473CB1FBD65E2">
    <w:name w:val="3900FA3915044762A97473CB1FBD65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E621A84C702242983EADB03FC08281" ma:contentTypeVersion="17" ma:contentTypeDescription="Create a new document." ma:contentTypeScope="" ma:versionID="da8dafc81ca8a442f037caeaad1c2ee5">
  <xsd:schema xmlns:xsd="http://www.w3.org/2001/XMLSchema" xmlns:xs="http://www.w3.org/2001/XMLSchema" xmlns:p="http://schemas.microsoft.com/office/2006/metadata/properties" xmlns:ns2="0f018ef8-34e8-4f3c-89a5-fa4edfd16cb8" xmlns:ns3="ca115d02-7278-46ff-bd3f-51cb8a817ffd" targetNamespace="http://schemas.microsoft.com/office/2006/metadata/properties" ma:root="true" ma:fieldsID="13a8ef932f456a52aecffe3eb707b9f4" ns2:_="" ns3:_="">
    <xsd:import namespace="0f018ef8-34e8-4f3c-89a5-fa4edfd16cb8"/>
    <xsd:import namespace="ca115d02-7278-46ff-bd3f-51cb8a817ff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Task" minOccurs="0"/>
                <xsd:element ref="ns2:ggd"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018ef8-34e8-4f3c-89a5-fa4edfd16c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e45a1bd-7fb8-451a-801c-68f1f367b17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Task" ma:index="21" nillable="true" ma:displayName="Task" ma:default="Enter Choice #1" ma:internalName="Task">
      <xsd:simpleType>
        <xsd:restriction base="dms:Unknown">
          <xsd:enumeration value="Enter Choice #1"/>
          <xsd:enumeration value="Enter Choice #2"/>
          <xsd:enumeration value="Enter Choice #3"/>
        </xsd:restriction>
      </xsd:simpleType>
    </xsd:element>
    <xsd:element name="ggd" ma:index="22" nillable="true" ma:displayName="ggd" ma:format="Dropdown" ma:internalName="ggd">
      <xsd:simpleType>
        <xsd:restriction base="dms:Choice">
          <xsd:enumeration value="Choice 1"/>
          <xsd:enumeration value="Choice 2"/>
          <xsd:enumeration value="Choice 3"/>
        </xsd:restriction>
      </xsd:simpleType>
    </xsd:element>
  </xsd:schema>
  <xsd:schema xmlns:xsd="http://www.w3.org/2001/XMLSchema" xmlns:xs="http://www.w3.org/2001/XMLSchema" xmlns:dms="http://schemas.microsoft.com/office/2006/documentManagement/types" xmlns:pc="http://schemas.microsoft.com/office/infopath/2007/PartnerControls" targetNamespace="ca115d02-7278-46ff-bd3f-51cb8a817ff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31117e56-acd6-4cbe-91d1-844c2408c8d9}" ma:internalName="TaxCatchAll" ma:showField="CatchAllData" ma:web="ca115d02-7278-46ff-bd3f-51cb8a817ffd">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LengthInSeconds xmlns="0f018ef8-34e8-4f3c-89a5-fa4edfd16cb8" xsi:nil="true"/>
    <SharedWithUsers xmlns="ca115d02-7278-46ff-bd3f-51cb8a817ffd">
      <UserInfo>
        <DisplayName/>
        <AccountId xsi:nil="true"/>
        <AccountType/>
      </UserInfo>
    </SharedWithUsers>
    <Task xmlns="0f018ef8-34e8-4f3c-89a5-fa4edfd16cb8">Enter Choice #1</Task>
    <ggd xmlns="0f018ef8-34e8-4f3c-89a5-fa4edfd16cb8" xsi:nil="true"/>
    <TaxCatchAll xmlns="ca115d02-7278-46ff-bd3f-51cb8a817ffd" xsi:nil="true"/>
    <lcf76f155ced4ddcb4097134ff3c332f xmlns="0f018ef8-34e8-4f3c-89a5-fa4edfd16cb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03827-66FA-44E6-A6FC-E53BE88978BD}"/>
</file>

<file path=customXml/itemProps2.xml><?xml version="1.0" encoding="utf-8"?>
<ds:datastoreItem xmlns:ds="http://schemas.openxmlformats.org/officeDocument/2006/customXml" ds:itemID="{5818218F-AB00-4272-A716-DA4688C85ECA}">
  <ds:schemaRefs>
    <ds:schemaRef ds:uri="http://schemas.microsoft.com/office/2006/metadata/properties"/>
    <ds:schemaRef ds:uri="http://schemas.microsoft.com/office/infopath/2007/PartnerControls"/>
    <ds:schemaRef ds:uri="49402da6-d2a9-4b60-8d70-ae7bbabb8c02"/>
    <ds:schemaRef ds:uri="3df05c99-492f-45c1-9071-9b56d96d89db"/>
  </ds:schemaRefs>
</ds:datastoreItem>
</file>

<file path=customXml/itemProps3.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4.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Sept 2023 long document template v1.0</Template>
  <TotalTime>0</TotalTime>
  <Pages>1</Pages>
  <Words>3540</Words>
  <Characters>20182</Characters>
  <Application>Microsoft Office Word</Application>
  <DocSecurity>0</DocSecurity>
  <Lines>168</Lines>
  <Paragraphs>47</Paragraphs>
  <ScaleCrop>false</ScaleCrop>
  <Company>Health &amp; Social Care Information Centre</Company>
  <LinksUpToDate>false</LinksUpToDate>
  <CharactersWithSpaces>23675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Midlands Learning Environment Application Form                 Guidance Document</dc:title>
  <dc:subject/>
  <dc:creator>Kalpesh Thankey</dc:creator>
  <cp:keywords/>
  <dc:description/>
  <cp:lastModifiedBy>JOSHI, Anil (NHS ENGLAND)</cp:lastModifiedBy>
  <cp:revision>1</cp:revision>
  <cp:lastPrinted>2016-07-15T17:27:00Z</cp:lastPrinted>
  <dcterms:created xsi:type="dcterms:W3CDTF">2025-07-25T18:56:00Z</dcterms:created>
  <dcterms:modified xsi:type="dcterms:W3CDTF">2025-07-25T18:56:00Z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0x010100B7E621A84C702242983EADB03FC08281</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_ExtendedDescription">
    <vt:lpwstr/>
  </property>
  <property fmtid="{D5CDD505-2E9C-101B-9397-08002B2CF9AE}" pid="8" name="Order">
    <vt:r8>30600</vt:r8>
  </property>
  <property fmtid="{D5CDD505-2E9C-101B-9397-08002B2CF9AE}" pid="9" name="xd_Signature">
    <vt:bool>false</vt:bool>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TriggerFlowInfo">
    <vt:lpwstr/>
  </property>
</Properties>
</file>